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51"/>
        <w:gridCol w:w="4922"/>
        <w:gridCol w:w="2870"/>
      </w:tblGrid>
      <w:tr w:rsidR="00071FE3" w14:paraId="4D70899B"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662B20FD" w14:textId="287DCDFC" w:rsidR="00071FE3" w:rsidRPr="00071FE3" w:rsidRDefault="00071FE3" w:rsidP="00071FE3">
            <w:pPr>
              <w:spacing w:after="0" w:line="240" w:lineRule="auto"/>
              <w:jc w:val="center"/>
              <w:rPr>
                <w:rFonts w:asciiTheme="majorBidi" w:eastAsia="Times New Roman" w:hAnsiTheme="majorBidi" w:cstheme="majorBidi"/>
                <w:sz w:val="24"/>
                <w:szCs w:val="24"/>
              </w:rPr>
            </w:pPr>
            <w:r w:rsidRPr="00BD6B7D">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2164E99F" w14:textId="1B032722"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69139E59" w14:textId="77777777" w:rsidR="00071FE3" w:rsidRPr="00071FE3" w:rsidRDefault="00071FE3" w:rsidP="00071FE3">
            <w:pPr>
              <w:spacing w:after="0" w:line="240" w:lineRule="auto"/>
              <w:rPr>
                <w:rFonts w:asciiTheme="majorBidi" w:hAnsiTheme="majorBidi" w:cstheme="majorBidi"/>
                <w:b/>
                <w:bCs/>
                <w:sz w:val="36"/>
                <w:szCs w:val="36"/>
                <w:lang w:bidi="ar-JO"/>
              </w:rPr>
            </w:pPr>
            <w:r w:rsidRPr="00071FE3">
              <w:rPr>
                <w:rFonts w:asciiTheme="majorBidi" w:hAnsiTheme="majorBidi" w:cstheme="majorBidi"/>
                <w:b/>
                <w:bCs/>
                <w:sz w:val="36"/>
                <w:szCs w:val="36"/>
                <w:lang w:bidi="ar-JO"/>
              </w:rPr>
              <w:t>Form:</w:t>
            </w:r>
          </w:p>
          <w:p w14:paraId="3099D0B3" w14:textId="73112A44" w:rsidR="00071FE3" w:rsidRPr="00071FE3" w:rsidRDefault="00071FE3" w:rsidP="00071FE3">
            <w:pPr>
              <w:spacing w:after="0" w:line="240" w:lineRule="auto"/>
              <w:rPr>
                <w:rFonts w:asciiTheme="majorBidi" w:hAnsiTheme="majorBidi" w:cstheme="majorBidi"/>
                <w:b/>
                <w:bCs/>
                <w:sz w:val="24"/>
                <w:szCs w:val="24"/>
                <w:lang w:bidi="ar-JO"/>
              </w:rPr>
            </w:pPr>
            <w:r w:rsidRPr="00071FE3">
              <w:rPr>
                <w:rFonts w:asciiTheme="majorBidi" w:hAnsiTheme="majorBidi" w:cstheme="majorBidi"/>
                <w:b/>
                <w:bCs/>
                <w:sz w:val="36"/>
                <w:szCs w:val="36"/>
                <w:lang w:bidi="ar-JO"/>
              </w:rPr>
              <w:t>Course Syllabus</w:t>
            </w:r>
          </w:p>
        </w:tc>
      </w:tr>
      <w:tr w:rsidR="00447E50" w14:paraId="4E968C32" w14:textId="77777777" w:rsidTr="00D7311E">
        <w:trPr>
          <w:trHeight w:val="597"/>
        </w:trPr>
        <w:tc>
          <w:tcPr>
            <w:tcW w:w="1001" w:type="pct"/>
            <w:tcBorders>
              <w:top w:val="single" w:sz="4" w:space="0" w:color="auto"/>
              <w:left w:val="single" w:sz="4" w:space="0" w:color="auto"/>
              <w:bottom w:val="single" w:sz="4" w:space="0" w:color="auto"/>
              <w:right w:val="single" w:sz="4" w:space="0" w:color="auto"/>
            </w:tcBorders>
            <w:vAlign w:val="center"/>
          </w:tcPr>
          <w:p w14:paraId="7F9F615F" w14:textId="77777777" w:rsidR="00447E50" w:rsidRPr="00447E50" w:rsidRDefault="00447E50" w:rsidP="00447E50">
            <w:pPr>
              <w:jc w:val="center"/>
              <w:rPr>
                <w:rFonts w:asciiTheme="majorBidi" w:hAnsiTheme="majorBidi" w:cstheme="majorBidi"/>
                <w:sz w:val="24"/>
                <w:szCs w:val="24"/>
                <w:lang w:val="en-GB" w:eastAsia="en-GB" w:bidi="ar-JO"/>
              </w:rPr>
            </w:pPr>
            <w:r w:rsidRPr="00447E50">
              <w:rPr>
                <w:rFonts w:asciiTheme="majorBidi" w:hAnsiTheme="majorBidi" w:cstheme="majorBidi"/>
                <w:sz w:val="24"/>
                <w:szCs w:val="24"/>
                <w:lang w:val="en-GB" w:eastAsia="en-GB" w:bidi="ar-JO"/>
              </w:rPr>
              <w:t xml:space="preserve">2963/2022/24/3/2 </w:t>
            </w:r>
          </w:p>
          <w:p w14:paraId="250D201B" w14:textId="20676C87"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lang w:val="en-GB" w:eastAsia="en-GB" w:bidi="ar-JO"/>
              </w:rPr>
              <w:t>5/12/2022</w:t>
            </w:r>
          </w:p>
        </w:tc>
        <w:tc>
          <w:tcPr>
            <w:tcW w:w="2526" w:type="pct"/>
            <w:tcBorders>
              <w:top w:val="single" w:sz="4" w:space="0" w:color="auto"/>
              <w:left w:val="single" w:sz="4" w:space="0" w:color="auto"/>
              <w:bottom w:val="single" w:sz="4" w:space="0" w:color="auto"/>
              <w:right w:val="single" w:sz="4" w:space="0" w:color="auto"/>
            </w:tcBorders>
            <w:vAlign w:val="center"/>
          </w:tcPr>
          <w:p w14:paraId="0F0832E8" w14:textId="414B1747"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Issue Number and Date</w:t>
            </w:r>
          </w:p>
        </w:tc>
        <w:tc>
          <w:tcPr>
            <w:tcW w:w="1473" w:type="pct"/>
            <w:vMerge/>
          </w:tcPr>
          <w:p w14:paraId="23CB3D5E" w14:textId="77777777" w:rsidR="00447E50" w:rsidRPr="00071FE3" w:rsidRDefault="00447E50" w:rsidP="00447E50">
            <w:pPr>
              <w:spacing w:after="0" w:line="240" w:lineRule="auto"/>
              <w:rPr>
                <w:rFonts w:asciiTheme="majorBidi" w:hAnsiTheme="majorBidi" w:cstheme="majorBidi"/>
                <w:sz w:val="24"/>
                <w:szCs w:val="24"/>
              </w:rPr>
            </w:pPr>
          </w:p>
        </w:tc>
      </w:tr>
      <w:tr w:rsidR="00447E50" w14:paraId="1622A3D6" w14:textId="77777777" w:rsidTr="00BE1DA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EE2014B" w14:textId="3ABB49FD" w:rsidR="00447E50" w:rsidRPr="00447E50" w:rsidRDefault="00447E50" w:rsidP="00447E50">
            <w:pPr>
              <w:spacing w:after="0" w:line="240" w:lineRule="auto"/>
              <w:jc w:val="center"/>
              <w:rPr>
                <w:rFonts w:asciiTheme="majorBidi" w:hAnsiTheme="majorBidi" w:cstheme="majorBidi"/>
                <w:sz w:val="24"/>
                <w:szCs w:val="24"/>
                <w:lang w:bidi="ar-JO"/>
              </w:rPr>
            </w:pPr>
            <w:r w:rsidRPr="00447E50">
              <w:rPr>
                <w:rFonts w:asciiTheme="majorBidi" w:hAnsiTheme="majorBidi" w:cstheme="majorBidi"/>
                <w:sz w:val="24"/>
                <w:szCs w:val="24"/>
                <w:lang w:bidi="ar-JO"/>
              </w:rPr>
              <w:t>2/(10/12/2023)</w:t>
            </w:r>
          </w:p>
        </w:tc>
        <w:tc>
          <w:tcPr>
            <w:tcW w:w="2526" w:type="pct"/>
            <w:tcBorders>
              <w:top w:val="single" w:sz="4" w:space="0" w:color="auto"/>
              <w:left w:val="single" w:sz="4" w:space="0" w:color="auto"/>
              <w:bottom w:val="single" w:sz="4" w:space="0" w:color="auto"/>
              <w:right w:val="single" w:sz="4" w:space="0" w:color="auto"/>
            </w:tcBorders>
            <w:vAlign w:val="center"/>
          </w:tcPr>
          <w:p w14:paraId="3B572FB1" w14:textId="1CA8D8E3"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Number and Date of Revision or Modification</w:t>
            </w:r>
          </w:p>
        </w:tc>
        <w:tc>
          <w:tcPr>
            <w:tcW w:w="1473" w:type="pct"/>
            <w:vMerge/>
          </w:tcPr>
          <w:p w14:paraId="7372C144" w14:textId="77777777" w:rsidR="00447E50" w:rsidRPr="00071FE3" w:rsidRDefault="00447E50" w:rsidP="00447E50">
            <w:pPr>
              <w:spacing w:after="0" w:line="240" w:lineRule="auto"/>
              <w:rPr>
                <w:rFonts w:asciiTheme="majorBidi" w:hAnsiTheme="majorBidi" w:cstheme="majorBidi"/>
                <w:sz w:val="24"/>
                <w:szCs w:val="24"/>
              </w:rPr>
            </w:pPr>
          </w:p>
        </w:tc>
      </w:tr>
      <w:tr w:rsidR="00447E50" w14:paraId="62FFD87C" w14:textId="77777777" w:rsidTr="00BE1DA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0AB61422" w14:textId="3E124BAC"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rPr>
              <w:t>50/2023</w:t>
            </w:r>
          </w:p>
        </w:tc>
        <w:tc>
          <w:tcPr>
            <w:tcW w:w="2526" w:type="pct"/>
            <w:tcBorders>
              <w:top w:val="single" w:sz="4" w:space="0" w:color="auto"/>
              <w:left w:val="single" w:sz="4" w:space="0" w:color="auto"/>
              <w:bottom w:val="single" w:sz="4" w:space="0" w:color="auto"/>
              <w:right w:val="single" w:sz="4" w:space="0" w:color="auto"/>
            </w:tcBorders>
            <w:vAlign w:val="center"/>
          </w:tcPr>
          <w:p w14:paraId="120AF1D4" w14:textId="5797F758"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Deans Council Approval Decision Number</w:t>
            </w:r>
          </w:p>
        </w:tc>
        <w:tc>
          <w:tcPr>
            <w:tcW w:w="1473" w:type="pct"/>
            <w:vMerge/>
          </w:tcPr>
          <w:p w14:paraId="5674A727" w14:textId="77777777" w:rsidR="00447E50" w:rsidRPr="00071FE3" w:rsidRDefault="00447E50" w:rsidP="00447E50">
            <w:pPr>
              <w:spacing w:after="0" w:line="240" w:lineRule="auto"/>
              <w:rPr>
                <w:rFonts w:asciiTheme="majorBidi" w:hAnsiTheme="majorBidi" w:cstheme="majorBidi"/>
                <w:sz w:val="24"/>
                <w:szCs w:val="24"/>
              </w:rPr>
            </w:pPr>
          </w:p>
        </w:tc>
      </w:tr>
      <w:tr w:rsidR="00447E50" w14:paraId="0E804082" w14:textId="77777777" w:rsidTr="00BE1DA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003AFB0" w14:textId="5EEDDA60" w:rsidR="00447E50" w:rsidRPr="00447E50" w:rsidRDefault="00447E50" w:rsidP="00447E50">
            <w:pPr>
              <w:spacing w:after="0" w:line="240" w:lineRule="auto"/>
              <w:jc w:val="center"/>
              <w:rPr>
                <w:rFonts w:asciiTheme="majorBidi" w:hAnsiTheme="majorBidi" w:cstheme="majorBidi"/>
                <w:b/>
                <w:bCs/>
                <w:sz w:val="24"/>
                <w:szCs w:val="24"/>
                <w:lang w:bidi="ar-JO"/>
              </w:rPr>
            </w:pPr>
            <w:r w:rsidRPr="00447E50">
              <w:rPr>
                <w:rFonts w:asciiTheme="majorBidi" w:hAnsiTheme="majorBidi" w:cstheme="majorBidi"/>
                <w:sz w:val="24"/>
                <w:szCs w:val="24"/>
                <w:lang w:bidi="ar-JO"/>
              </w:rPr>
              <w:t>26/12/2023</w:t>
            </w:r>
          </w:p>
        </w:tc>
        <w:tc>
          <w:tcPr>
            <w:tcW w:w="2526" w:type="pct"/>
            <w:tcBorders>
              <w:top w:val="single" w:sz="4" w:space="0" w:color="auto"/>
              <w:left w:val="single" w:sz="4" w:space="0" w:color="auto"/>
              <w:bottom w:val="single" w:sz="4" w:space="0" w:color="auto"/>
              <w:right w:val="single" w:sz="4" w:space="0" w:color="auto"/>
            </w:tcBorders>
            <w:vAlign w:val="center"/>
          </w:tcPr>
          <w:p w14:paraId="63B39A3C" w14:textId="58DE8095"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The Date of the Deans Council Approval Decision</w:t>
            </w:r>
          </w:p>
        </w:tc>
        <w:tc>
          <w:tcPr>
            <w:tcW w:w="1473" w:type="pct"/>
            <w:vMerge/>
          </w:tcPr>
          <w:p w14:paraId="6FF3E2D6" w14:textId="77777777" w:rsidR="00447E50" w:rsidRPr="00071FE3" w:rsidRDefault="00447E50" w:rsidP="00447E50">
            <w:pPr>
              <w:spacing w:after="0" w:line="240" w:lineRule="auto"/>
              <w:rPr>
                <w:rFonts w:asciiTheme="majorBidi" w:hAnsiTheme="majorBidi" w:cstheme="majorBidi"/>
                <w:sz w:val="24"/>
                <w:szCs w:val="24"/>
              </w:rPr>
            </w:pPr>
          </w:p>
        </w:tc>
      </w:tr>
      <w:tr w:rsidR="00071FE3" w14:paraId="5DC64D8D"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4C65ED0" w14:textId="45373976" w:rsidR="00071FE3" w:rsidRPr="00071FE3" w:rsidRDefault="00071FE3" w:rsidP="00C62B1E">
            <w:pPr>
              <w:spacing w:after="0" w:line="240" w:lineRule="auto"/>
              <w:jc w:val="center"/>
              <w:rPr>
                <w:rFonts w:asciiTheme="majorBidi" w:hAnsiTheme="majorBidi" w:cstheme="majorBidi"/>
                <w:sz w:val="24"/>
                <w:szCs w:val="24"/>
              </w:rPr>
            </w:pPr>
            <w:r w:rsidRPr="00BD6B7D">
              <w:rPr>
                <w:rFonts w:asciiTheme="majorBidi" w:hAnsiTheme="majorBidi" w:cstheme="majorBidi"/>
                <w:lang w:bidi="ar-JO"/>
              </w:rPr>
              <w:t>0</w:t>
            </w:r>
            <w:r w:rsidR="007E6907">
              <w:rPr>
                <w:rFonts w:asciiTheme="majorBidi" w:hAnsiTheme="majorBidi" w:cstheme="majorBidi"/>
                <w:lang w:bidi="ar-JO"/>
              </w:rPr>
              <w:t>6</w:t>
            </w:r>
          </w:p>
        </w:tc>
        <w:tc>
          <w:tcPr>
            <w:tcW w:w="2526" w:type="pct"/>
            <w:tcBorders>
              <w:top w:val="single" w:sz="4" w:space="0" w:color="auto"/>
              <w:left w:val="single" w:sz="4" w:space="0" w:color="auto"/>
              <w:bottom w:val="single" w:sz="4" w:space="0" w:color="auto"/>
              <w:right w:val="single" w:sz="4" w:space="0" w:color="auto"/>
            </w:tcBorders>
            <w:vAlign w:val="center"/>
          </w:tcPr>
          <w:p w14:paraId="71860EC0" w14:textId="7C20B984"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Number of Pages</w:t>
            </w:r>
          </w:p>
        </w:tc>
        <w:tc>
          <w:tcPr>
            <w:tcW w:w="1473" w:type="pct"/>
            <w:vMerge/>
          </w:tcPr>
          <w:p w14:paraId="384AA93D" w14:textId="77777777" w:rsidR="00071FE3" w:rsidRPr="00071FE3" w:rsidRDefault="00071FE3" w:rsidP="00071FE3">
            <w:pPr>
              <w:spacing w:after="0" w:line="240" w:lineRule="auto"/>
              <w:rPr>
                <w:rFonts w:asciiTheme="majorBidi" w:hAnsiTheme="majorBidi" w:cstheme="majorBidi"/>
                <w:sz w:val="24"/>
                <w:szCs w:val="24"/>
              </w:rPr>
            </w:pPr>
          </w:p>
        </w:tc>
      </w:tr>
    </w:tbl>
    <w:p w14:paraId="3626BDCC" w14:textId="55BDC4C7" w:rsidR="00932DE9" w:rsidRPr="00071FE3" w:rsidRDefault="00932DE9" w:rsidP="00071FE3">
      <w:pPr>
        <w:spacing w:after="0"/>
        <w:rPr>
          <w:rFonts w:asciiTheme="majorBidi" w:hAnsiTheme="majorBidi" w:cstheme="majorBidi"/>
          <w:sz w:val="16"/>
          <w:szCs w:val="1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589"/>
        <w:gridCol w:w="3797"/>
        <w:gridCol w:w="5351"/>
      </w:tblGrid>
      <w:tr w:rsidR="00271552" w:rsidRPr="0003236B" w14:paraId="1DFE6E9F" w14:textId="77777777" w:rsidTr="00EE0BF1">
        <w:trPr>
          <w:trHeight w:val="312"/>
          <w:jc w:val="center"/>
        </w:trPr>
        <w:tc>
          <w:tcPr>
            <w:tcW w:w="302" w:type="pct"/>
            <w:shd w:val="clear" w:color="auto" w:fill="auto"/>
            <w:vAlign w:val="center"/>
          </w:tcPr>
          <w:p w14:paraId="2F54D843" w14:textId="1903C986"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br w:type="page"/>
              <w:t>1</w:t>
            </w:r>
            <w:r>
              <w:rPr>
                <w:rFonts w:ascii="Times New Roman" w:hAnsi="Times New Roman"/>
                <w:b/>
                <w:bCs/>
                <w:sz w:val="24"/>
              </w:rPr>
              <w:t>.</w:t>
            </w:r>
          </w:p>
        </w:tc>
        <w:tc>
          <w:tcPr>
            <w:tcW w:w="1950" w:type="pct"/>
            <w:shd w:val="clear" w:color="auto" w:fill="auto"/>
            <w:vAlign w:val="center"/>
          </w:tcPr>
          <w:p w14:paraId="64F95F2D" w14:textId="72EDC9A5"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 xml:space="preserve">Course </w:t>
            </w:r>
            <w:r w:rsidR="00EE0BF1" w:rsidRPr="0003236B">
              <w:rPr>
                <w:rFonts w:ascii="Times New Roman" w:hAnsi="Times New Roman"/>
                <w:b/>
                <w:bCs/>
                <w:sz w:val="24"/>
              </w:rPr>
              <w:t>Title</w:t>
            </w:r>
          </w:p>
        </w:tc>
        <w:tc>
          <w:tcPr>
            <w:tcW w:w="2747" w:type="pct"/>
            <w:shd w:val="clear" w:color="auto" w:fill="auto"/>
          </w:tcPr>
          <w:p w14:paraId="4DC51D36" w14:textId="66BD0026" w:rsidR="00271552" w:rsidRPr="0003236B" w:rsidRDefault="005A4533" w:rsidP="00071FE3">
            <w:pPr>
              <w:spacing w:after="0"/>
              <w:rPr>
                <w:rFonts w:ascii="Times New Roman" w:hAnsi="Times New Roman"/>
                <w:sz w:val="24"/>
              </w:rPr>
            </w:pPr>
            <w:r>
              <w:rPr>
                <w:rFonts w:ascii="Times New Roman" w:hAnsi="Times New Roman"/>
                <w:sz w:val="24"/>
              </w:rPr>
              <w:t>Advanced Biopharmaceutics and Pharmacokinetics</w:t>
            </w:r>
          </w:p>
        </w:tc>
      </w:tr>
      <w:tr w:rsidR="00271552" w:rsidRPr="0003236B" w14:paraId="6A366EEA" w14:textId="77777777" w:rsidTr="00EE0BF1">
        <w:trPr>
          <w:trHeight w:val="312"/>
          <w:jc w:val="center"/>
        </w:trPr>
        <w:tc>
          <w:tcPr>
            <w:tcW w:w="302" w:type="pct"/>
            <w:shd w:val="clear" w:color="auto" w:fill="auto"/>
            <w:vAlign w:val="center"/>
          </w:tcPr>
          <w:p w14:paraId="44E6809C" w14:textId="4156C91C"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2</w:t>
            </w:r>
            <w:r>
              <w:rPr>
                <w:rFonts w:ascii="Times New Roman" w:hAnsi="Times New Roman"/>
                <w:b/>
                <w:bCs/>
                <w:sz w:val="24"/>
              </w:rPr>
              <w:t>.</w:t>
            </w:r>
          </w:p>
        </w:tc>
        <w:tc>
          <w:tcPr>
            <w:tcW w:w="1950" w:type="pct"/>
            <w:shd w:val="clear" w:color="auto" w:fill="auto"/>
            <w:vAlign w:val="center"/>
          </w:tcPr>
          <w:p w14:paraId="59E0B903" w14:textId="52A2FE60"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 xml:space="preserve">Course </w:t>
            </w:r>
            <w:r w:rsidR="00EE0BF1" w:rsidRPr="0003236B">
              <w:rPr>
                <w:rFonts w:ascii="Times New Roman" w:hAnsi="Times New Roman"/>
                <w:b/>
                <w:bCs/>
                <w:sz w:val="24"/>
              </w:rPr>
              <w:t>Number</w:t>
            </w:r>
          </w:p>
        </w:tc>
        <w:tc>
          <w:tcPr>
            <w:tcW w:w="2747" w:type="pct"/>
            <w:shd w:val="clear" w:color="auto" w:fill="auto"/>
          </w:tcPr>
          <w:p w14:paraId="1D2687DA" w14:textId="287EF867" w:rsidR="00271552" w:rsidRPr="0003236B" w:rsidRDefault="005A4533" w:rsidP="00071FE3">
            <w:pPr>
              <w:spacing w:after="0"/>
              <w:rPr>
                <w:rFonts w:ascii="Times New Roman" w:hAnsi="Times New Roman"/>
                <w:sz w:val="24"/>
              </w:rPr>
            </w:pPr>
            <w:r>
              <w:rPr>
                <w:rFonts w:ascii="Times New Roman" w:hAnsi="Times New Roman"/>
                <w:sz w:val="24"/>
              </w:rPr>
              <w:t>1203701</w:t>
            </w:r>
          </w:p>
        </w:tc>
      </w:tr>
      <w:tr w:rsidR="00826795" w:rsidRPr="0003236B" w14:paraId="723464C3" w14:textId="77777777" w:rsidTr="00826795">
        <w:trPr>
          <w:trHeight w:val="312"/>
          <w:jc w:val="center"/>
        </w:trPr>
        <w:tc>
          <w:tcPr>
            <w:tcW w:w="302" w:type="pct"/>
            <w:vMerge w:val="restart"/>
            <w:shd w:val="clear" w:color="auto" w:fill="auto"/>
            <w:vAlign w:val="center"/>
          </w:tcPr>
          <w:p w14:paraId="4549F41A" w14:textId="396E1030" w:rsidR="00826795" w:rsidRPr="0003236B" w:rsidRDefault="00826795" w:rsidP="00071FE3">
            <w:pPr>
              <w:spacing w:after="0"/>
              <w:rPr>
                <w:rFonts w:ascii="Times New Roman" w:hAnsi="Times New Roman"/>
                <w:b/>
                <w:bCs/>
                <w:sz w:val="24"/>
              </w:rPr>
            </w:pPr>
            <w:r w:rsidRPr="0003236B">
              <w:rPr>
                <w:rFonts w:ascii="Times New Roman" w:hAnsi="Times New Roman"/>
                <w:b/>
                <w:bCs/>
                <w:sz w:val="24"/>
              </w:rPr>
              <w:t>3</w:t>
            </w:r>
            <w:r>
              <w:rPr>
                <w:rFonts w:ascii="Times New Roman" w:hAnsi="Times New Roman"/>
                <w:b/>
                <w:bCs/>
                <w:sz w:val="24"/>
              </w:rPr>
              <w:t>.</w:t>
            </w:r>
          </w:p>
        </w:tc>
        <w:tc>
          <w:tcPr>
            <w:tcW w:w="1950" w:type="pct"/>
            <w:shd w:val="clear" w:color="auto" w:fill="auto"/>
          </w:tcPr>
          <w:p w14:paraId="41267544" w14:textId="52BABE09" w:rsidR="00826795" w:rsidRPr="0003236B" w:rsidRDefault="00826795" w:rsidP="00071FE3">
            <w:pPr>
              <w:spacing w:after="0"/>
              <w:rPr>
                <w:rFonts w:ascii="Times New Roman" w:hAnsi="Times New Roman"/>
                <w:b/>
                <w:bCs/>
                <w:sz w:val="24"/>
              </w:rPr>
            </w:pPr>
            <w:r w:rsidRPr="0003236B">
              <w:rPr>
                <w:rFonts w:ascii="Times New Roman" w:hAnsi="Times New Roman"/>
                <w:b/>
                <w:bCs/>
                <w:sz w:val="24"/>
              </w:rPr>
              <w:t>Credit Hours</w:t>
            </w:r>
            <w:r>
              <w:rPr>
                <w:rFonts w:ascii="Times New Roman" w:hAnsi="Times New Roman"/>
                <w:b/>
                <w:bCs/>
                <w:sz w:val="24"/>
              </w:rPr>
              <w:t xml:space="preserve"> </w:t>
            </w:r>
            <w:r w:rsidRPr="008F424B">
              <w:rPr>
                <w:rFonts w:ascii="Times New Roman" w:hAnsi="Times New Roman"/>
                <w:b/>
                <w:bCs/>
                <w:sz w:val="24"/>
              </w:rPr>
              <w:t>(Theory, Practical)</w:t>
            </w:r>
          </w:p>
        </w:tc>
        <w:tc>
          <w:tcPr>
            <w:tcW w:w="2747" w:type="pct"/>
            <w:shd w:val="clear" w:color="auto" w:fill="auto"/>
          </w:tcPr>
          <w:p w14:paraId="36BFABF3" w14:textId="1B059B17" w:rsidR="00826795" w:rsidRPr="0003236B" w:rsidRDefault="00F72E8E" w:rsidP="00071FE3">
            <w:pPr>
              <w:spacing w:after="0"/>
              <w:rPr>
                <w:rFonts w:ascii="Times New Roman" w:hAnsi="Times New Roman"/>
                <w:sz w:val="24"/>
              </w:rPr>
            </w:pPr>
            <w:r>
              <w:rPr>
                <w:rFonts w:ascii="Times New Roman" w:hAnsi="Times New Roman"/>
                <w:sz w:val="24"/>
              </w:rPr>
              <w:t>3, Theory</w:t>
            </w:r>
          </w:p>
        </w:tc>
      </w:tr>
      <w:tr w:rsidR="00271552" w:rsidRPr="0003236B" w14:paraId="458CCE4F" w14:textId="77777777" w:rsidTr="00EE0BF1">
        <w:trPr>
          <w:trHeight w:val="312"/>
          <w:jc w:val="center"/>
        </w:trPr>
        <w:tc>
          <w:tcPr>
            <w:tcW w:w="302" w:type="pct"/>
            <w:vMerge/>
            <w:vAlign w:val="center"/>
          </w:tcPr>
          <w:p w14:paraId="5F0A84B9" w14:textId="77777777" w:rsidR="00271552" w:rsidRPr="0003236B" w:rsidRDefault="00271552" w:rsidP="00071FE3">
            <w:pPr>
              <w:spacing w:after="0"/>
              <w:rPr>
                <w:rFonts w:ascii="Times New Roman" w:hAnsi="Times New Roman"/>
                <w:b/>
                <w:bCs/>
                <w:sz w:val="24"/>
              </w:rPr>
            </w:pPr>
          </w:p>
        </w:tc>
        <w:tc>
          <w:tcPr>
            <w:tcW w:w="1950" w:type="pct"/>
            <w:shd w:val="clear" w:color="auto" w:fill="auto"/>
          </w:tcPr>
          <w:p w14:paraId="31929F06" w14:textId="56236584" w:rsidR="00271552" w:rsidRPr="008F424B" w:rsidRDefault="00271552" w:rsidP="00071FE3">
            <w:pPr>
              <w:spacing w:after="0"/>
              <w:rPr>
                <w:rFonts w:ascii="Times New Roman" w:hAnsi="Times New Roman"/>
                <w:b/>
                <w:bCs/>
                <w:sz w:val="24"/>
              </w:rPr>
            </w:pPr>
            <w:r w:rsidRPr="008F424B">
              <w:rPr>
                <w:rFonts w:ascii="Times New Roman" w:hAnsi="Times New Roman"/>
                <w:b/>
                <w:bCs/>
                <w:sz w:val="24"/>
              </w:rPr>
              <w:t xml:space="preserve">Contact </w:t>
            </w:r>
            <w:r w:rsidR="00EE0BF1" w:rsidRPr="008F424B">
              <w:rPr>
                <w:rFonts w:ascii="Times New Roman" w:hAnsi="Times New Roman"/>
                <w:b/>
                <w:bCs/>
                <w:sz w:val="24"/>
              </w:rPr>
              <w:t>Hours (Theory, Practical)</w:t>
            </w:r>
          </w:p>
        </w:tc>
        <w:tc>
          <w:tcPr>
            <w:tcW w:w="2747" w:type="pct"/>
            <w:shd w:val="clear" w:color="auto" w:fill="auto"/>
          </w:tcPr>
          <w:p w14:paraId="60EB7FA5" w14:textId="6E824EB8" w:rsidR="00271552" w:rsidRPr="0003236B" w:rsidRDefault="00F72E8E" w:rsidP="00071FE3">
            <w:pPr>
              <w:spacing w:after="0"/>
              <w:rPr>
                <w:rFonts w:ascii="Times New Roman" w:hAnsi="Times New Roman"/>
                <w:sz w:val="24"/>
              </w:rPr>
            </w:pPr>
            <w:r>
              <w:rPr>
                <w:rFonts w:ascii="Times New Roman" w:hAnsi="Times New Roman"/>
                <w:sz w:val="24"/>
              </w:rPr>
              <w:t>3, Theory</w:t>
            </w:r>
          </w:p>
        </w:tc>
      </w:tr>
      <w:tr w:rsidR="00271552" w:rsidRPr="0003236B" w14:paraId="240829D9" w14:textId="77777777" w:rsidTr="00EE0BF1">
        <w:trPr>
          <w:trHeight w:val="312"/>
          <w:jc w:val="center"/>
        </w:trPr>
        <w:tc>
          <w:tcPr>
            <w:tcW w:w="302" w:type="pct"/>
            <w:shd w:val="clear" w:color="auto" w:fill="auto"/>
            <w:vAlign w:val="center"/>
          </w:tcPr>
          <w:p w14:paraId="45D37FB8" w14:textId="4E6FD32F"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4</w:t>
            </w:r>
            <w:r>
              <w:rPr>
                <w:rFonts w:ascii="Times New Roman" w:hAnsi="Times New Roman"/>
                <w:b/>
                <w:bCs/>
                <w:sz w:val="24"/>
              </w:rPr>
              <w:t>.</w:t>
            </w:r>
          </w:p>
        </w:tc>
        <w:tc>
          <w:tcPr>
            <w:tcW w:w="1950" w:type="pct"/>
            <w:shd w:val="clear" w:color="auto" w:fill="auto"/>
            <w:vAlign w:val="center"/>
          </w:tcPr>
          <w:p w14:paraId="5DD79992" w14:textId="310C689F" w:rsidR="00271552" w:rsidRPr="0003236B" w:rsidRDefault="00EE0BF1" w:rsidP="00B641BB">
            <w:pPr>
              <w:spacing w:after="0"/>
              <w:rPr>
                <w:rFonts w:ascii="Times New Roman" w:hAnsi="Times New Roman"/>
                <w:b/>
                <w:bCs/>
                <w:sz w:val="24"/>
              </w:rPr>
            </w:pPr>
            <w:r>
              <w:rPr>
                <w:rFonts w:ascii="Times New Roman" w:hAnsi="Times New Roman"/>
                <w:b/>
                <w:bCs/>
                <w:sz w:val="24"/>
              </w:rPr>
              <w:t>Prerequisites/</w:t>
            </w:r>
            <w:r w:rsidR="0059719A">
              <w:rPr>
                <w:rFonts w:ascii="Times New Roman" w:hAnsi="Times New Roman" w:hint="cs"/>
                <w:b/>
                <w:bCs/>
                <w:sz w:val="24"/>
                <w:rtl/>
              </w:rPr>
              <w:t xml:space="preserve"> </w:t>
            </w:r>
            <w:proofErr w:type="spellStart"/>
            <w:r>
              <w:rPr>
                <w:rFonts w:ascii="Times New Roman" w:hAnsi="Times New Roman"/>
                <w:b/>
                <w:bCs/>
                <w:sz w:val="24"/>
              </w:rPr>
              <w:t>C</w:t>
            </w:r>
            <w:r w:rsidRPr="0003236B">
              <w:rPr>
                <w:rFonts w:ascii="Times New Roman" w:hAnsi="Times New Roman"/>
                <w:b/>
                <w:bCs/>
                <w:sz w:val="24"/>
              </w:rPr>
              <w:t>orequisites</w:t>
            </w:r>
            <w:proofErr w:type="spellEnd"/>
          </w:p>
        </w:tc>
        <w:tc>
          <w:tcPr>
            <w:tcW w:w="2747" w:type="pct"/>
            <w:shd w:val="clear" w:color="auto" w:fill="auto"/>
          </w:tcPr>
          <w:p w14:paraId="332B6D2D" w14:textId="24C04E5B" w:rsidR="00271552" w:rsidRPr="0003236B" w:rsidRDefault="00F72E8E" w:rsidP="00071FE3">
            <w:pPr>
              <w:spacing w:after="0"/>
              <w:rPr>
                <w:rFonts w:ascii="Times New Roman" w:hAnsi="Times New Roman"/>
                <w:sz w:val="24"/>
              </w:rPr>
            </w:pPr>
            <w:r>
              <w:rPr>
                <w:rFonts w:ascii="Times New Roman" w:hAnsi="Times New Roman"/>
                <w:sz w:val="24"/>
              </w:rPr>
              <w:t>NA</w:t>
            </w:r>
          </w:p>
        </w:tc>
      </w:tr>
      <w:tr w:rsidR="00271552" w:rsidRPr="0003236B" w14:paraId="0B3C54BA" w14:textId="77777777" w:rsidTr="00EE0BF1">
        <w:trPr>
          <w:trHeight w:val="312"/>
          <w:jc w:val="center"/>
        </w:trPr>
        <w:tc>
          <w:tcPr>
            <w:tcW w:w="302" w:type="pct"/>
            <w:shd w:val="clear" w:color="auto" w:fill="auto"/>
            <w:vAlign w:val="center"/>
          </w:tcPr>
          <w:p w14:paraId="683A1CC8" w14:textId="3305926F"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5</w:t>
            </w:r>
            <w:r>
              <w:rPr>
                <w:rFonts w:ascii="Times New Roman" w:hAnsi="Times New Roman"/>
                <w:b/>
                <w:bCs/>
                <w:sz w:val="24"/>
              </w:rPr>
              <w:t>.</w:t>
            </w:r>
          </w:p>
        </w:tc>
        <w:tc>
          <w:tcPr>
            <w:tcW w:w="1950" w:type="pct"/>
            <w:shd w:val="clear" w:color="auto" w:fill="auto"/>
            <w:vAlign w:val="center"/>
          </w:tcPr>
          <w:p w14:paraId="186F1247" w14:textId="2AE15B2E" w:rsidR="00271552" w:rsidRPr="0003236B" w:rsidRDefault="00271552" w:rsidP="00071FE3">
            <w:pPr>
              <w:spacing w:after="0"/>
              <w:rPr>
                <w:rFonts w:ascii="Times New Roman" w:hAnsi="Times New Roman"/>
                <w:b/>
                <w:bCs/>
                <w:sz w:val="24"/>
                <w:szCs w:val="24"/>
              </w:rPr>
            </w:pPr>
            <w:r w:rsidRPr="04908858">
              <w:rPr>
                <w:rFonts w:ascii="Times New Roman" w:hAnsi="Times New Roman"/>
                <w:b/>
                <w:bCs/>
                <w:sz w:val="24"/>
                <w:szCs w:val="24"/>
              </w:rPr>
              <w:t xml:space="preserve">Program </w:t>
            </w:r>
            <w:r w:rsidR="00EE0BF1" w:rsidRPr="04908858">
              <w:rPr>
                <w:rFonts w:ascii="Times New Roman" w:hAnsi="Times New Roman"/>
                <w:b/>
                <w:bCs/>
                <w:sz w:val="24"/>
                <w:szCs w:val="24"/>
              </w:rPr>
              <w:t>Title</w:t>
            </w:r>
          </w:p>
        </w:tc>
        <w:tc>
          <w:tcPr>
            <w:tcW w:w="2747" w:type="pct"/>
            <w:shd w:val="clear" w:color="auto" w:fill="auto"/>
          </w:tcPr>
          <w:p w14:paraId="781CFDAA" w14:textId="0BAD854E" w:rsidR="00271552" w:rsidRPr="0003236B" w:rsidRDefault="00F72E8E" w:rsidP="00071FE3">
            <w:pPr>
              <w:spacing w:after="0"/>
              <w:rPr>
                <w:rFonts w:ascii="Times New Roman" w:hAnsi="Times New Roman"/>
                <w:sz w:val="24"/>
              </w:rPr>
            </w:pPr>
            <w:r>
              <w:rPr>
                <w:rFonts w:ascii="Times New Roman" w:hAnsi="Times New Roman"/>
                <w:sz w:val="24"/>
              </w:rPr>
              <w:t>Master of Science in Pharmaceutical Sciences</w:t>
            </w:r>
          </w:p>
        </w:tc>
      </w:tr>
      <w:tr w:rsidR="00271552" w:rsidRPr="0003236B" w14:paraId="1A1E8BA1" w14:textId="77777777" w:rsidTr="00EE0BF1">
        <w:trPr>
          <w:trHeight w:val="312"/>
          <w:jc w:val="center"/>
        </w:trPr>
        <w:tc>
          <w:tcPr>
            <w:tcW w:w="302" w:type="pct"/>
            <w:shd w:val="clear" w:color="auto" w:fill="auto"/>
            <w:vAlign w:val="center"/>
          </w:tcPr>
          <w:p w14:paraId="248B21B0" w14:textId="77CF766D"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6</w:t>
            </w:r>
            <w:r>
              <w:rPr>
                <w:rFonts w:ascii="Times New Roman" w:hAnsi="Times New Roman"/>
                <w:b/>
                <w:bCs/>
                <w:sz w:val="24"/>
              </w:rPr>
              <w:t>.</w:t>
            </w:r>
          </w:p>
        </w:tc>
        <w:tc>
          <w:tcPr>
            <w:tcW w:w="1950" w:type="pct"/>
            <w:shd w:val="clear" w:color="auto" w:fill="auto"/>
            <w:vAlign w:val="center"/>
          </w:tcPr>
          <w:p w14:paraId="089826AC" w14:textId="5006075E"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 xml:space="preserve">Program </w:t>
            </w:r>
            <w:r w:rsidR="00EE0BF1" w:rsidRPr="0003236B">
              <w:rPr>
                <w:rFonts w:ascii="Times New Roman" w:hAnsi="Times New Roman"/>
                <w:b/>
                <w:bCs/>
                <w:sz w:val="24"/>
              </w:rPr>
              <w:t>Code</w:t>
            </w:r>
          </w:p>
        </w:tc>
        <w:tc>
          <w:tcPr>
            <w:tcW w:w="2747" w:type="pct"/>
            <w:shd w:val="clear" w:color="auto" w:fill="auto"/>
          </w:tcPr>
          <w:p w14:paraId="50103DC5" w14:textId="44704B2D" w:rsidR="00271552" w:rsidRPr="0003236B" w:rsidRDefault="00F72E8E" w:rsidP="00071FE3">
            <w:pPr>
              <w:spacing w:after="0"/>
              <w:rPr>
                <w:rFonts w:ascii="Times New Roman" w:hAnsi="Times New Roman"/>
                <w:sz w:val="24"/>
              </w:rPr>
            </w:pPr>
            <w:r>
              <w:rPr>
                <w:rFonts w:ascii="Times New Roman" w:hAnsi="Times New Roman"/>
                <w:sz w:val="24"/>
              </w:rPr>
              <w:t>40</w:t>
            </w:r>
          </w:p>
        </w:tc>
      </w:tr>
      <w:tr w:rsidR="00DB6209" w:rsidRPr="0003236B" w14:paraId="5A27B078" w14:textId="77777777" w:rsidTr="00EE0BF1">
        <w:trPr>
          <w:trHeight w:val="312"/>
          <w:jc w:val="center"/>
        </w:trPr>
        <w:tc>
          <w:tcPr>
            <w:tcW w:w="302" w:type="pct"/>
            <w:shd w:val="clear" w:color="auto" w:fill="auto"/>
            <w:vAlign w:val="center"/>
          </w:tcPr>
          <w:p w14:paraId="20DF69E5" w14:textId="6CFF2616"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7</w:t>
            </w:r>
            <w:r>
              <w:rPr>
                <w:rFonts w:ascii="Times New Roman" w:hAnsi="Times New Roman"/>
                <w:b/>
                <w:bCs/>
                <w:sz w:val="24"/>
              </w:rPr>
              <w:t>.</w:t>
            </w:r>
          </w:p>
        </w:tc>
        <w:tc>
          <w:tcPr>
            <w:tcW w:w="1950" w:type="pct"/>
            <w:shd w:val="clear" w:color="auto" w:fill="auto"/>
            <w:vAlign w:val="center"/>
          </w:tcPr>
          <w:p w14:paraId="35EE37D4" w14:textId="3655F26A" w:rsidR="00DB6209" w:rsidRPr="0003236B" w:rsidRDefault="00EE0BF1" w:rsidP="00DB6209">
            <w:pPr>
              <w:spacing w:after="0"/>
              <w:rPr>
                <w:rFonts w:ascii="Times New Roman" w:hAnsi="Times New Roman"/>
                <w:b/>
                <w:bCs/>
                <w:sz w:val="24"/>
              </w:rPr>
            </w:pPr>
            <w:r w:rsidRPr="0003236B">
              <w:rPr>
                <w:rFonts w:ascii="Times New Roman" w:hAnsi="Times New Roman"/>
                <w:b/>
                <w:bCs/>
                <w:sz w:val="24"/>
              </w:rPr>
              <w:t>School</w:t>
            </w:r>
            <w:r>
              <w:rPr>
                <w:rFonts w:ascii="Times New Roman" w:hAnsi="Times New Roman"/>
                <w:b/>
                <w:bCs/>
                <w:sz w:val="24"/>
              </w:rPr>
              <w:t>/ Center</w:t>
            </w:r>
          </w:p>
        </w:tc>
        <w:tc>
          <w:tcPr>
            <w:tcW w:w="2747" w:type="pct"/>
            <w:shd w:val="clear" w:color="auto" w:fill="auto"/>
          </w:tcPr>
          <w:p w14:paraId="0EE09E5B" w14:textId="64ACFBF6" w:rsidR="00DB6209" w:rsidRPr="0003236B" w:rsidRDefault="00F72E8E" w:rsidP="00DB6209">
            <w:pPr>
              <w:spacing w:after="0"/>
              <w:rPr>
                <w:rFonts w:ascii="Times New Roman" w:hAnsi="Times New Roman"/>
                <w:sz w:val="24"/>
              </w:rPr>
            </w:pPr>
            <w:r>
              <w:rPr>
                <w:rFonts w:ascii="Times New Roman" w:hAnsi="Times New Roman"/>
                <w:sz w:val="24"/>
              </w:rPr>
              <w:t>Pharmacy</w:t>
            </w:r>
          </w:p>
        </w:tc>
      </w:tr>
      <w:tr w:rsidR="00DB6209" w:rsidRPr="0003236B" w14:paraId="3A18E736" w14:textId="77777777" w:rsidTr="00EE0BF1">
        <w:trPr>
          <w:trHeight w:val="312"/>
          <w:jc w:val="center"/>
        </w:trPr>
        <w:tc>
          <w:tcPr>
            <w:tcW w:w="302" w:type="pct"/>
            <w:shd w:val="clear" w:color="auto" w:fill="auto"/>
            <w:vAlign w:val="center"/>
          </w:tcPr>
          <w:p w14:paraId="3FA9DA43" w14:textId="136508D0"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8</w:t>
            </w:r>
            <w:r>
              <w:rPr>
                <w:rFonts w:ascii="Times New Roman" w:hAnsi="Times New Roman"/>
                <w:b/>
                <w:bCs/>
                <w:sz w:val="24"/>
              </w:rPr>
              <w:t>.</w:t>
            </w:r>
          </w:p>
        </w:tc>
        <w:tc>
          <w:tcPr>
            <w:tcW w:w="1950" w:type="pct"/>
            <w:shd w:val="clear" w:color="auto" w:fill="auto"/>
            <w:vAlign w:val="center"/>
          </w:tcPr>
          <w:p w14:paraId="7227210A" w14:textId="4E5F306C"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Department</w:t>
            </w:r>
          </w:p>
        </w:tc>
        <w:tc>
          <w:tcPr>
            <w:tcW w:w="2747" w:type="pct"/>
            <w:shd w:val="clear" w:color="auto" w:fill="auto"/>
          </w:tcPr>
          <w:p w14:paraId="622B81A1" w14:textId="10039794" w:rsidR="00DB6209" w:rsidRPr="0003236B" w:rsidRDefault="00F72E8E" w:rsidP="00DB6209">
            <w:pPr>
              <w:spacing w:after="0"/>
              <w:rPr>
                <w:rFonts w:ascii="Times New Roman" w:hAnsi="Times New Roman"/>
                <w:sz w:val="24"/>
              </w:rPr>
            </w:pPr>
            <w:r>
              <w:rPr>
                <w:rFonts w:ascii="Times New Roman" w:hAnsi="Times New Roman"/>
                <w:sz w:val="24"/>
              </w:rPr>
              <w:t>All departments of School of Pharmacy</w:t>
            </w:r>
          </w:p>
        </w:tc>
      </w:tr>
      <w:tr w:rsidR="00DB6209" w:rsidRPr="0003236B" w14:paraId="7EF14080" w14:textId="77777777" w:rsidTr="00EE0BF1">
        <w:trPr>
          <w:trHeight w:val="312"/>
          <w:jc w:val="center"/>
        </w:trPr>
        <w:tc>
          <w:tcPr>
            <w:tcW w:w="302" w:type="pct"/>
            <w:shd w:val="clear" w:color="auto" w:fill="auto"/>
            <w:vAlign w:val="center"/>
          </w:tcPr>
          <w:p w14:paraId="686AE7C5" w14:textId="260FDFEB"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9</w:t>
            </w:r>
            <w:r>
              <w:rPr>
                <w:rFonts w:ascii="Times New Roman" w:hAnsi="Times New Roman"/>
                <w:b/>
                <w:bCs/>
                <w:sz w:val="24"/>
              </w:rPr>
              <w:t>.</w:t>
            </w:r>
          </w:p>
        </w:tc>
        <w:tc>
          <w:tcPr>
            <w:tcW w:w="1950" w:type="pct"/>
            <w:shd w:val="clear" w:color="auto" w:fill="auto"/>
            <w:vAlign w:val="center"/>
          </w:tcPr>
          <w:p w14:paraId="684A52A5" w14:textId="6512E4EE" w:rsidR="00DB6209" w:rsidRPr="0003236B" w:rsidRDefault="00DB6209" w:rsidP="00DB6209">
            <w:pPr>
              <w:spacing w:after="0"/>
              <w:rPr>
                <w:rFonts w:ascii="Times New Roman" w:hAnsi="Times New Roman"/>
                <w:b/>
                <w:bCs/>
                <w:sz w:val="24"/>
              </w:rPr>
            </w:pPr>
            <w:r w:rsidRPr="00B13EDA">
              <w:rPr>
                <w:rFonts w:ascii="Times New Roman" w:hAnsi="Times New Roman"/>
                <w:b/>
                <w:bCs/>
                <w:sz w:val="24"/>
              </w:rPr>
              <w:t xml:space="preserve">Course </w:t>
            </w:r>
            <w:r w:rsidR="00EE0BF1" w:rsidRPr="00B13EDA">
              <w:rPr>
                <w:rFonts w:ascii="Times New Roman" w:hAnsi="Times New Roman"/>
                <w:b/>
                <w:bCs/>
                <w:sz w:val="24"/>
              </w:rPr>
              <w:t xml:space="preserve">Level </w:t>
            </w:r>
          </w:p>
        </w:tc>
        <w:tc>
          <w:tcPr>
            <w:tcW w:w="2747" w:type="pct"/>
            <w:shd w:val="clear" w:color="auto" w:fill="auto"/>
          </w:tcPr>
          <w:p w14:paraId="06517B3B" w14:textId="3C0B0619" w:rsidR="00DB6209" w:rsidRPr="0003236B" w:rsidRDefault="00F72E8E" w:rsidP="00DB6209">
            <w:pPr>
              <w:spacing w:after="0"/>
              <w:rPr>
                <w:rFonts w:ascii="Times New Roman" w:hAnsi="Times New Roman"/>
                <w:sz w:val="24"/>
              </w:rPr>
            </w:pPr>
            <w:r>
              <w:rPr>
                <w:rFonts w:ascii="Times New Roman" w:hAnsi="Times New Roman"/>
                <w:sz w:val="24"/>
              </w:rPr>
              <w:t>9</w:t>
            </w:r>
            <w:r w:rsidRPr="00F72E8E">
              <w:rPr>
                <w:rFonts w:ascii="Times New Roman" w:hAnsi="Times New Roman"/>
                <w:sz w:val="24"/>
                <w:vertAlign w:val="superscript"/>
              </w:rPr>
              <w:t>th</w:t>
            </w:r>
          </w:p>
        </w:tc>
      </w:tr>
      <w:tr w:rsidR="00DB6209" w:rsidRPr="0003236B" w14:paraId="7F08312B" w14:textId="77777777" w:rsidTr="00EE0BF1">
        <w:trPr>
          <w:trHeight w:val="312"/>
          <w:jc w:val="center"/>
        </w:trPr>
        <w:tc>
          <w:tcPr>
            <w:tcW w:w="302" w:type="pct"/>
            <w:shd w:val="clear" w:color="auto" w:fill="auto"/>
            <w:vAlign w:val="center"/>
          </w:tcPr>
          <w:p w14:paraId="084465F0" w14:textId="4A0DF15E"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10</w:t>
            </w:r>
            <w:r>
              <w:rPr>
                <w:rFonts w:ascii="Times New Roman" w:hAnsi="Times New Roman"/>
                <w:b/>
                <w:bCs/>
                <w:sz w:val="24"/>
              </w:rPr>
              <w:t>.</w:t>
            </w:r>
          </w:p>
        </w:tc>
        <w:tc>
          <w:tcPr>
            <w:tcW w:w="1950" w:type="pct"/>
            <w:shd w:val="clear" w:color="auto" w:fill="auto"/>
          </w:tcPr>
          <w:p w14:paraId="43077058" w14:textId="042D93F7" w:rsidR="00DB6209" w:rsidRPr="00B13EDA" w:rsidRDefault="00DB6209" w:rsidP="00DB6209">
            <w:pPr>
              <w:spacing w:after="0"/>
              <w:rPr>
                <w:rFonts w:ascii="Times New Roman" w:hAnsi="Times New Roman"/>
                <w:b/>
                <w:bCs/>
                <w:sz w:val="24"/>
              </w:rPr>
            </w:pPr>
            <w:r w:rsidRPr="00B13EDA">
              <w:rPr>
                <w:rFonts w:ascii="Times New Roman" w:hAnsi="Times New Roman"/>
                <w:b/>
                <w:bCs/>
                <w:sz w:val="24"/>
              </w:rPr>
              <w:t xml:space="preserve">Year of </w:t>
            </w:r>
            <w:r w:rsidR="00EE0BF1">
              <w:rPr>
                <w:rFonts w:ascii="Times New Roman" w:hAnsi="Times New Roman"/>
                <w:b/>
                <w:bCs/>
                <w:sz w:val="24"/>
              </w:rPr>
              <w:t>S</w:t>
            </w:r>
            <w:r w:rsidRPr="00B13EDA">
              <w:rPr>
                <w:rFonts w:ascii="Times New Roman" w:hAnsi="Times New Roman"/>
                <w:b/>
                <w:bCs/>
                <w:sz w:val="24"/>
              </w:rPr>
              <w:t xml:space="preserve">tudy and </w:t>
            </w:r>
            <w:r w:rsidR="00EE0BF1">
              <w:rPr>
                <w:rFonts w:ascii="Times New Roman" w:hAnsi="Times New Roman"/>
                <w:b/>
                <w:bCs/>
                <w:sz w:val="24"/>
              </w:rPr>
              <w:t>S</w:t>
            </w:r>
            <w:r w:rsidRPr="00B13EDA">
              <w:rPr>
                <w:rFonts w:ascii="Times New Roman" w:hAnsi="Times New Roman"/>
                <w:b/>
                <w:bCs/>
                <w:sz w:val="24"/>
              </w:rPr>
              <w:t>emester (s)</w:t>
            </w:r>
          </w:p>
        </w:tc>
        <w:tc>
          <w:tcPr>
            <w:tcW w:w="2747" w:type="pct"/>
            <w:shd w:val="clear" w:color="auto" w:fill="auto"/>
          </w:tcPr>
          <w:p w14:paraId="0F6DB6BD" w14:textId="2B0677F2" w:rsidR="00DB6209" w:rsidRPr="0003236B" w:rsidRDefault="00F72E8E" w:rsidP="00DB6209">
            <w:pPr>
              <w:spacing w:after="0"/>
              <w:rPr>
                <w:rFonts w:ascii="Times New Roman" w:hAnsi="Times New Roman"/>
                <w:sz w:val="24"/>
              </w:rPr>
            </w:pPr>
            <w:r>
              <w:rPr>
                <w:rFonts w:ascii="Times New Roman" w:hAnsi="Times New Roman"/>
                <w:sz w:val="24"/>
              </w:rPr>
              <w:t>1</w:t>
            </w:r>
            <w:r w:rsidRPr="00F72E8E">
              <w:rPr>
                <w:rFonts w:ascii="Times New Roman" w:hAnsi="Times New Roman"/>
                <w:sz w:val="24"/>
                <w:vertAlign w:val="superscript"/>
              </w:rPr>
              <w:t>st</w:t>
            </w:r>
            <w:r>
              <w:rPr>
                <w:rFonts w:ascii="Times New Roman" w:hAnsi="Times New Roman"/>
                <w:sz w:val="24"/>
              </w:rPr>
              <w:t xml:space="preserve"> Year, 1</w:t>
            </w:r>
            <w:r w:rsidRPr="00F72E8E">
              <w:rPr>
                <w:rFonts w:ascii="Times New Roman" w:hAnsi="Times New Roman"/>
                <w:sz w:val="24"/>
                <w:vertAlign w:val="superscript"/>
              </w:rPr>
              <w:t>st</w:t>
            </w:r>
            <w:r>
              <w:rPr>
                <w:rFonts w:ascii="Times New Roman" w:hAnsi="Times New Roman"/>
                <w:sz w:val="24"/>
              </w:rPr>
              <w:t xml:space="preserve"> Semester.</w:t>
            </w:r>
          </w:p>
        </w:tc>
      </w:tr>
      <w:tr w:rsidR="00DB6209" w:rsidRPr="0003236B" w14:paraId="7BB92658" w14:textId="77777777" w:rsidTr="00EE0BF1">
        <w:trPr>
          <w:trHeight w:val="340"/>
          <w:jc w:val="center"/>
        </w:trPr>
        <w:tc>
          <w:tcPr>
            <w:tcW w:w="302" w:type="pct"/>
            <w:shd w:val="clear" w:color="auto" w:fill="auto"/>
            <w:vAlign w:val="center"/>
          </w:tcPr>
          <w:p w14:paraId="78534DE2" w14:textId="13F1896E"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11</w:t>
            </w:r>
            <w:r>
              <w:rPr>
                <w:rFonts w:ascii="Times New Roman" w:hAnsi="Times New Roman"/>
                <w:b/>
                <w:bCs/>
                <w:sz w:val="24"/>
              </w:rPr>
              <w:t>.</w:t>
            </w:r>
          </w:p>
        </w:tc>
        <w:tc>
          <w:tcPr>
            <w:tcW w:w="1950" w:type="pct"/>
            <w:shd w:val="clear" w:color="auto" w:fill="auto"/>
            <w:vAlign w:val="center"/>
          </w:tcPr>
          <w:p w14:paraId="2EDFBC55" w14:textId="08DD31CD" w:rsidR="00DB6209" w:rsidRPr="00B13EDA" w:rsidRDefault="00DB6209" w:rsidP="00DB6209">
            <w:pPr>
              <w:spacing w:after="0"/>
              <w:rPr>
                <w:rFonts w:ascii="Times New Roman" w:hAnsi="Times New Roman"/>
                <w:b/>
                <w:bCs/>
                <w:sz w:val="24"/>
              </w:rPr>
            </w:pPr>
            <w:r w:rsidRPr="00B13EDA">
              <w:rPr>
                <w:rFonts w:ascii="Times New Roman" w:hAnsi="Times New Roman"/>
                <w:b/>
                <w:bCs/>
                <w:sz w:val="24"/>
              </w:rPr>
              <w:t xml:space="preserve">Other </w:t>
            </w:r>
            <w:r w:rsidR="00EE0BF1">
              <w:rPr>
                <w:rFonts w:ascii="Times New Roman" w:hAnsi="Times New Roman"/>
                <w:b/>
                <w:bCs/>
                <w:sz w:val="24"/>
              </w:rPr>
              <w:t>D</w:t>
            </w:r>
            <w:r w:rsidRPr="00B13EDA">
              <w:rPr>
                <w:rFonts w:ascii="Times New Roman" w:hAnsi="Times New Roman"/>
                <w:b/>
                <w:bCs/>
                <w:sz w:val="24"/>
              </w:rPr>
              <w:t xml:space="preserve">epartment(s) </w:t>
            </w:r>
            <w:r w:rsidR="00EE0BF1">
              <w:rPr>
                <w:rFonts w:ascii="Times New Roman" w:hAnsi="Times New Roman"/>
                <w:b/>
                <w:bCs/>
                <w:sz w:val="24"/>
              </w:rPr>
              <w:t>I</w:t>
            </w:r>
            <w:r w:rsidRPr="00B13EDA">
              <w:rPr>
                <w:rFonts w:ascii="Times New Roman" w:hAnsi="Times New Roman"/>
                <w:b/>
                <w:bCs/>
                <w:sz w:val="24"/>
              </w:rPr>
              <w:t xml:space="preserve">nvolved in </w:t>
            </w:r>
            <w:r w:rsidR="00EE0BF1">
              <w:rPr>
                <w:rFonts w:ascii="Times New Roman" w:hAnsi="Times New Roman"/>
                <w:b/>
                <w:bCs/>
                <w:sz w:val="24"/>
              </w:rPr>
              <w:t>T</w:t>
            </w:r>
            <w:r w:rsidRPr="00B13EDA">
              <w:rPr>
                <w:rFonts w:ascii="Times New Roman" w:hAnsi="Times New Roman"/>
                <w:b/>
                <w:bCs/>
                <w:sz w:val="24"/>
              </w:rPr>
              <w:t xml:space="preserve">eaching the </w:t>
            </w:r>
            <w:r w:rsidR="00EE0BF1">
              <w:rPr>
                <w:rFonts w:ascii="Times New Roman" w:hAnsi="Times New Roman"/>
                <w:b/>
                <w:bCs/>
                <w:sz w:val="24"/>
              </w:rPr>
              <w:t>C</w:t>
            </w:r>
            <w:r w:rsidRPr="00B13EDA">
              <w:rPr>
                <w:rFonts w:ascii="Times New Roman" w:hAnsi="Times New Roman"/>
                <w:b/>
                <w:bCs/>
                <w:sz w:val="24"/>
              </w:rPr>
              <w:t>ourse</w:t>
            </w:r>
          </w:p>
        </w:tc>
        <w:tc>
          <w:tcPr>
            <w:tcW w:w="2747" w:type="pct"/>
            <w:shd w:val="clear" w:color="auto" w:fill="auto"/>
          </w:tcPr>
          <w:p w14:paraId="5848CBA4" w14:textId="1A7479E3" w:rsidR="00DB6209" w:rsidRPr="0003236B" w:rsidRDefault="00F72E8E" w:rsidP="00DB6209">
            <w:pPr>
              <w:spacing w:after="0"/>
              <w:rPr>
                <w:rFonts w:ascii="Times New Roman" w:hAnsi="Times New Roman"/>
                <w:sz w:val="24"/>
              </w:rPr>
            </w:pPr>
            <w:r>
              <w:rPr>
                <w:rFonts w:ascii="Times New Roman" w:hAnsi="Times New Roman"/>
                <w:sz w:val="24"/>
              </w:rPr>
              <w:t>NA</w:t>
            </w:r>
          </w:p>
        </w:tc>
      </w:tr>
      <w:tr w:rsidR="00DB6209" w:rsidRPr="0003236B" w14:paraId="43A2E40E" w14:textId="77777777" w:rsidTr="00EE0BF1">
        <w:trPr>
          <w:trHeight w:val="312"/>
          <w:jc w:val="center"/>
        </w:trPr>
        <w:tc>
          <w:tcPr>
            <w:tcW w:w="302" w:type="pct"/>
            <w:shd w:val="clear" w:color="auto" w:fill="auto"/>
            <w:vAlign w:val="center"/>
          </w:tcPr>
          <w:p w14:paraId="09010106" w14:textId="45237998" w:rsidR="00DB6209" w:rsidRPr="0003236B" w:rsidRDefault="00DB6209" w:rsidP="00DB6209">
            <w:pPr>
              <w:spacing w:after="0"/>
              <w:rPr>
                <w:rFonts w:ascii="Times New Roman" w:hAnsi="Times New Roman"/>
                <w:b/>
                <w:bCs/>
                <w:sz w:val="24"/>
              </w:rPr>
            </w:pPr>
            <w:r>
              <w:rPr>
                <w:rFonts w:ascii="Times New Roman" w:hAnsi="Times New Roman"/>
                <w:b/>
                <w:bCs/>
                <w:sz w:val="24"/>
              </w:rPr>
              <w:t>12.</w:t>
            </w:r>
          </w:p>
        </w:tc>
        <w:tc>
          <w:tcPr>
            <w:tcW w:w="1950" w:type="pct"/>
            <w:shd w:val="clear" w:color="auto" w:fill="auto"/>
            <w:vAlign w:val="center"/>
          </w:tcPr>
          <w:p w14:paraId="0690EAD2" w14:textId="3DF3B0FA" w:rsidR="00DB6209" w:rsidRPr="00B13EDA" w:rsidRDefault="00DB6209" w:rsidP="00DB6209">
            <w:pPr>
              <w:spacing w:after="0"/>
              <w:rPr>
                <w:rFonts w:ascii="Times New Roman" w:hAnsi="Times New Roman"/>
                <w:b/>
                <w:bCs/>
                <w:sz w:val="24"/>
              </w:rPr>
            </w:pPr>
            <w:r w:rsidRPr="3B4C939C">
              <w:rPr>
                <w:rFonts w:ascii="Times New Roman" w:hAnsi="Times New Roman"/>
                <w:b/>
                <w:bCs/>
                <w:sz w:val="24"/>
                <w:szCs w:val="24"/>
              </w:rPr>
              <w:t xml:space="preserve">Main Learning </w:t>
            </w:r>
            <w:r w:rsidR="00EE0BF1">
              <w:rPr>
                <w:rFonts w:ascii="Times New Roman" w:hAnsi="Times New Roman"/>
                <w:b/>
                <w:bCs/>
                <w:sz w:val="24"/>
                <w:szCs w:val="24"/>
              </w:rPr>
              <w:t>L</w:t>
            </w:r>
            <w:r w:rsidRPr="3B4C939C">
              <w:rPr>
                <w:rFonts w:ascii="Times New Roman" w:hAnsi="Times New Roman"/>
                <w:b/>
                <w:bCs/>
                <w:sz w:val="24"/>
                <w:szCs w:val="24"/>
              </w:rPr>
              <w:t>anguage</w:t>
            </w:r>
          </w:p>
        </w:tc>
        <w:tc>
          <w:tcPr>
            <w:tcW w:w="2747" w:type="pct"/>
            <w:shd w:val="clear" w:color="auto" w:fill="auto"/>
            <w:vAlign w:val="center"/>
          </w:tcPr>
          <w:p w14:paraId="008D3124" w14:textId="55811AF4" w:rsidR="00DB6209" w:rsidRPr="0003236B" w:rsidDel="000E10C1" w:rsidRDefault="00F72E8E" w:rsidP="00DB6209">
            <w:pPr>
              <w:spacing w:after="0"/>
              <w:rPr>
                <w:rFonts w:ascii="Times New Roman" w:hAnsi="Times New Roman"/>
                <w:sz w:val="24"/>
              </w:rPr>
            </w:pPr>
            <w:r>
              <w:rPr>
                <w:rFonts w:ascii="Times New Roman" w:hAnsi="Times New Roman"/>
                <w:sz w:val="24"/>
              </w:rPr>
              <w:t>English</w:t>
            </w:r>
          </w:p>
        </w:tc>
      </w:tr>
      <w:tr w:rsidR="00DB6209" w:rsidRPr="0003236B" w14:paraId="0EF24F86" w14:textId="77777777" w:rsidTr="00EE0BF1">
        <w:trPr>
          <w:trHeight w:val="340"/>
          <w:jc w:val="center"/>
        </w:trPr>
        <w:tc>
          <w:tcPr>
            <w:tcW w:w="302" w:type="pct"/>
            <w:shd w:val="clear" w:color="auto" w:fill="auto"/>
            <w:vAlign w:val="center"/>
          </w:tcPr>
          <w:p w14:paraId="5B13CCD8" w14:textId="07D07B05" w:rsidR="00DB6209" w:rsidRPr="0003236B" w:rsidRDefault="00DB6209" w:rsidP="00DB6209">
            <w:pPr>
              <w:spacing w:after="0"/>
              <w:rPr>
                <w:rFonts w:ascii="Times New Roman" w:hAnsi="Times New Roman"/>
                <w:b/>
                <w:bCs/>
                <w:sz w:val="24"/>
              </w:rPr>
            </w:pPr>
            <w:r>
              <w:rPr>
                <w:rFonts w:ascii="Times New Roman" w:hAnsi="Times New Roman"/>
                <w:b/>
                <w:bCs/>
                <w:sz w:val="24"/>
              </w:rPr>
              <w:t>13.</w:t>
            </w:r>
          </w:p>
        </w:tc>
        <w:tc>
          <w:tcPr>
            <w:tcW w:w="1950" w:type="pct"/>
            <w:shd w:val="clear" w:color="auto" w:fill="auto"/>
            <w:vAlign w:val="center"/>
          </w:tcPr>
          <w:p w14:paraId="21A66505" w14:textId="7821266F" w:rsidR="00DB6209" w:rsidRPr="00B13EDA" w:rsidRDefault="00DB6209" w:rsidP="00DB6209">
            <w:pPr>
              <w:spacing w:after="0"/>
              <w:rPr>
                <w:rFonts w:ascii="Times New Roman" w:hAnsi="Times New Roman"/>
                <w:b/>
                <w:bCs/>
                <w:sz w:val="24"/>
                <w:szCs w:val="24"/>
              </w:rPr>
            </w:pPr>
            <w:r w:rsidRPr="303946AC">
              <w:rPr>
                <w:rFonts w:ascii="Times New Roman" w:hAnsi="Times New Roman"/>
                <w:b/>
                <w:bCs/>
                <w:sz w:val="24"/>
                <w:szCs w:val="24"/>
              </w:rPr>
              <w:t>Learning Types</w:t>
            </w:r>
          </w:p>
        </w:tc>
        <w:tc>
          <w:tcPr>
            <w:tcW w:w="2747" w:type="pct"/>
            <w:shd w:val="clear" w:color="auto" w:fill="auto"/>
            <w:vAlign w:val="center"/>
          </w:tcPr>
          <w:p w14:paraId="077E2F89" w14:textId="3518B5AC" w:rsidR="00DB6209" w:rsidRPr="0003236B" w:rsidRDefault="00D64747" w:rsidP="00DB6209">
            <w:pPr>
              <w:spacing w:after="0"/>
              <w:rPr>
                <w:rFonts w:ascii="Times New Roman" w:hAnsi="Times New Roman"/>
                <w:sz w:val="24"/>
              </w:rPr>
            </w:pPr>
            <w:sdt>
              <w:sdtPr>
                <w:rPr>
                  <w:rFonts w:ascii="Times New Roman" w:hAnsi="Times New Roman"/>
                  <w:sz w:val="24"/>
                </w:rPr>
                <w:id w:val="-2141727953"/>
                <w14:checkbox>
                  <w14:checked w14:val="1"/>
                  <w14:checkedState w14:val="2612" w14:font="MS Gothic"/>
                  <w14:uncheckedState w14:val="2610" w14:font="MS Gothic"/>
                </w14:checkbox>
              </w:sdtPr>
              <w:sdtContent>
                <w:r w:rsidR="00F72E8E">
                  <w:rPr>
                    <w:rFonts w:ascii="MS Gothic" w:eastAsia="MS Gothic" w:hAnsi="MS Gothic" w:hint="eastAsia"/>
                    <w:sz w:val="24"/>
                  </w:rPr>
                  <w:t>☒</w:t>
                </w:r>
              </w:sdtContent>
            </w:sdt>
            <w:r w:rsidR="00DB6209">
              <w:rPr>
                <w:rFonts w:ascii="Times New Roman" w:hAnsi="Times New Roman"/>
                <w:sz w:val="24"/>
              </w:rPr>
              <w:t>Face to face learning</w:t>
            </w:r>
            <w:r w:rsidR="00DB6209" w:rsidRPr="0003236B">
              <w:rPr>
                <w:rFonts w:ascii="Times New Roman" w:hAnsi="Times New Roman"/>
                <w:sz w:val="24"/>
              </w:rPr>
              <w:t xml:space="preserve">    </w:t>
            </w:r>
            <w:sdt>
              <w:sdtPr>
                <w:rPr>
                  <w:rFonts w:ascii="Times New Roman" w:hAnsi="Times New Roman"/>
                  <w:sz w:val="24"/>
                </w:rPr>
                <w:id w:val="-1399430524"/>
              </w:sdtPr>
              <w:sdtContent>
                <w:r w:rsidR="00DB6209">
                  <w:rPr>
                    <w:rFonts w:ascii="MS Gothic" w:eastAsia="MS Gothic" w:hAnsi="MS Gothic" w:hint="eastAsia"/>
                    <w:sz w:val="24"/>
                  </w:rPr>
                  <w:t>☐</w:t>
                </w:r>
              </w:sdtContent>
            </w:sdt>
            <w:r w:rsidR="00DB6209" w:rsidRPr="0003236B">
              <w:rPr>
                <w:rFonts w:ascii="Times New Roman" w:hAnsi="Times New Roman"/>
                <w:sz w:val="24"/>
              </w:rPr>
              <w:t xml:space="preserve">Blended    </w:t>
            </w:r>
            <w:sdt>
              <w:sdtPr>
                <w:rPr>
                  <w:rFonts w:ascii="Times New Roman" w:hAnsi="Times New Roman"/>
                  <w:sz w:val="24"/>
                </w:rPr>
                <w:id w:val="-2010431422"/>
              </w:sdtPr>
              <w:sdtContent>
                <w:r w:rsidR="00DB6209" w:rsidRPr="0003236B">
                  <w:rPr>
                    <w:rFonts w:ascii="MS Gothic" w:eastAsia="MS Gothic" w:hAnsi="MS Gothic"/>
                    <w:sz w:val="24"/>
                  </w:rPr>
                  <w:t>☐</w:t>
                </w:r>
              </w:sdtContent>
            </w:sdt>
            <w:r w:rsidR="00DB6209">
              <w:rPr>
                <w:rFonts w:ascii="Times New Roman" w:hAnsi="Times New Roman"/>
                <w:sz w:val="24"/>
              </w:rPr>
              <w:t>Fully online</w:t>
            </w:r>
          </w:p>
        </w:tc>
      </w:tr>
      <w:tr w:rsidR="00DB6209" w:rsidRPr="0003236B" w14:paraId="11AFE1DF" w14:textId="77777777" w:rsidTr="00EE0BF1">
        <w:trPr>
          <w:trHeight w:val="312"/>
          <w:jc w:val="center"/>
        </w:trPr>
        <w:tc>
          <w:tcPr>
            <w:tcW w:w="302" w:type="pct"/>
            <w:shd w:val="clear" w:color="auto" w:fill="auto"/>
            <w:vAlign w:val="center"/>
          </w:tcPr>
          <w:p w14:paraId="00E1765D" w14:textId="040EF850" w:rsidR="00DB6209" w:rsidRPr="0003236B" w:rsidRDefault="00DB6209" w:rsidP="00DB6209">
            <w:pPr>
              <w:spacing w:after="0"/>
              <w:rPr>
                <w:rFonts w:ascii="Times New Roman" w:hAnsi="Times New Roman"/>
                <w:b/>
                <w:bCs/>
                <w:sz w:val="24"/>
              </w:rPr>
            </w:pPr>
            <w:r>
              <w:rPr>
                <w:rFonts w:ascii="Times New Roman" w:hAnsi="Times New Roman"/>
                <w:b/>
                <w:bCs/>
                <w:sz w:val="24"/>
              </w:rPr>
              <w:t>14.</w:t>
            </w:r>
          </w:p>
        </w:tc>
        <w:tc>
          <w:tcPr>
            <w:tcW w:w="1950" w:type="pct"/>
            <w:shd w:val="clear" w:color="auto" w:fill="auto"/>
            <w:vAlign w:val="center"/>
          </w:tcPr>
          <w:p w14:paraId="6486877A" w14:textId="4ECC6502" w:rsidR="00DB6209" w:rsidRPr="00B13EDA" w:rsidRDefault="00DB6209" w:rsidP="00DB6209">
            <w:pPr>
              <w:spacing w:after="0"/>
              <w:rPr>
                <w:rFonts w:ascii="Times New Roman" w:hAnsi="Times New Roman"/>
                <w:b/>
                <w:bCs/>
                <w:sz w:val="24"/>
                <w:szCs w:val="24"/>
              </w:rPr>
            </w:pPr>
            <w:r w:rsidRPr="00B13EDA">
              <w:rPr>
                <w:rFonts w:ascii="Times New Roman" w:hAnsi="Times New Roman"/>
                <w:b/>
                <w:bCs/>
                <w:sz w:val="24"/>
              </w:rPr>
              <w:t xml:space="preserve">Online </w:t>
            </w:r>
            <w:r w:rsidR="00EE0BF1">
              <w:rPr>
                <w:rFonts w:ascii="Times New Roman" w:hAnsi="Times New Roman"/>
                <w:b/>
                <w:bCs/>
                <w:sz w:val="24"/>
              </w:rPr>
              <w:t>P</w:t>
            </w:r>
            <w:r w:rsidRPr="00B13EDA">
              <w:rPr>
                <w:rFonts w:ascii="Times New Roman" w:hAnsi="Times New Roman"/>
                <w:b/>
                <w:bCs/>
                <w:sz w:val="24"/>
              </w:rPr>
              <w:t>latforms(s)</w:t>
            </w:r>
          </w:p>
        </w:tc>
        <w:tc>
          <w:tcPr>
            <w:tcW w:w="2747" w:type="pct"/>
            <w:shd w:val="clear" w:color="auto" w:fill="auto"/>
            <w:vAlign w:val="center"/>
          </w:tcPr>
          <w:p w14:paraId="18084E48" w14:textId="7290137D" w:rsidR="00DB6209" w:rsidRPr="0003236B" w:rsidRDefault="00D64747" w:rsidP="00D64747">
            <w:pPr>
              <w:spacing w:after="0"/>
              <w:rPr>
                <w:rFonts w:ascii="Times New Roman" w:hAnsi="Times New Roman"/>
                <w:sz w:val="24"/>
              </w:rPr>
            </w:pPr>
            <w:sdt>
              <w:sdtPr>
                <w:rPr>
                  <w:rFonts w:ascii="Times New Roman" w:hAnsi="Times New Roman"/>
                  <w:sz w:val="24"/>
                  <w:szCs w:val="24"/>
                </w:rPr>
                <w:id w:val="305051481"/>
                <w:showingPlcHdr/>
              </w:sdtPr>
              <w:sdtContent>
                <w:r>
                  <w:rPr>
                    <w:rFonts w:ascii="Times New Roman" w:hAnsi="Times New Roman"/>
                    <w:sz w:val="24"/>
                    <w:szCs w:val="24"/>
                  </w:rPr>
                  <w:t xml:space="preserve">     </w:t>
                </w:r>
              </w:sdtContent>
            </w:sdt>
            <w:sdt>
              <w:sdtPr>
                <w:rPr>
                  <w:rFonts w:ascii="Times New Roman" w:hAnsi="Times New Roman"/>
                  <w:sz w:val="24"/>
                  <w:szCs w:val="24"/>
                </w:rPr>
                <w:id w:val="-404453507"/>
              </w:sdtPr>
              <w:sdtContent>
                <w:sdt>
                  <w:sdtPr>
                    <w:rPr>
                      <w:rFonts w:ascii="MS Gothic" w:eastAsia="MS Gothic" w:hAnsi="MS Gothic"/>
                      <w:sz w:val="24"/>
                      <w:szCs w:val="24"/>
                    </w:rPr>
                    <w:id w:val="-901823509"/>
                    <w14:checkbox>
                      <w14:checked w14:val="1"/>
                      <w14:checkedState w14:val="2612" w14:font="MS Gothic"/>
                      <w14:uncheckedState w14:val="2610" w14:font="MS Gothic"/>
                    </w14:checkbox>
                  </w:sdtPr>
                  <w:sdtContent>
                    <w:r w:rsidR="00F72E8E">
                      <w:rPr>
                        <w:rFonts w:ascii="MS Gothic" w:eastAsia="MS Gothic" w:hAnsi="MS Gothic" w:hint="eastAsia"/>
                        <w:sz w:val="24"/>
                        <w:szCs w:val="24"/>
                      </w:rPr>
                      <w:t>☒</w:t>
                    </w:r>
                  </w:sdtContent>
                </w:sdt>
              </w:sdtContent>
            </w:sdt>
            <w:r w:rsidR="00DB6209" w:rsidRPr="303946AC">
              <w:rPr>
                <w:rFonts w:ascii="Times New Roman" w:hAnsi="Times New Roman"/>
                <w:sz w:val="24"/>
                <w:szCs w:val="24"/>
              </w:rPr>
              <w:t xml:space="preserve">Microsoft </w:t>
            </w:r>
            <w:r w:rsidR="00DB6209">
              <w:rPr>
                <w:rFonts w:ascii="Times New Roman" w:hAnsi="Times New Roman"/>
                <w:sz w:val="24"/>
                <w:szCs w:val="24"/>
              </w:rPr>
              <w:t>Teams</w:t>
            </w:r>
          </w:p>
        </w:tc>
      </w:tr>
      <w:tr w:rsidR="00DB6209" w:rsidRPr="0003236B" w14:paraId="129541F3" w14:textId="77777777" w:rsidTr="00EE0BF1">
        <w:trPr>
          <w:trHeight w:val="312"/>
          <w:jc w:val="center"/>
        </w:trPr>
        <w:tc>
          <w:tcPr>
            <w:tcW w:w="302" w:type="pct"/>
            <w:shd w:val="clear" w:color="auto" w:fill="auto"/>
            <w:vAlign w:val="center"/>
          </w:tcPr>
          <w:p w14:paraId="2378E6F4" w14:textId="62ADFF1A" w:rsidR="00DB6209" w:rsidRPr="0003236B" w:rsidRDefault="00DB6209" w:rsidP="00DB6209">
            <w:pPr>
              <w:spacing w:after="0"/>
              <w:rPr>
                <w:rFonts w:ascii="Times New Roman" w:hAnsi="Times New Roman"/>
                <w:b/>
                <w:bCs/>
                <w:sz w:val="24"/>
              </w:rPr>
            </w:pPr>
            <w:r>
              <w:rPr>
                <w:rFonts w:ascii="Times New Roman" w:hAnsi="Times New Roman"/>
                <w:b/>
                <w:bCs/>
                <w:sz w:val="24"/>
              </w:rPr>
              <w:t>15.</w:t>
            </w:r>
          </w:p>
        </w:tc>
        <w:tc>
          <w:tcPr>
            <w:tcW w:w="1950" w:type="pct"/>
            <w:shd w:val="clear" w:color="auto" w:fill="auto"/>
            <w:vAlign w:val="center"/>
          </w:tcPr>
          <w:p w14:paraId="7040E84B" w14:textId="4EB82F0E" w:rsidR="00DB6209" w:rsidRPr="00B13EDA" w:rsidRDefault="00DB6209" w:rsidP="00DB6209">
            <w:pPr>
              <w:spacing w:after="0"/>
              <w:rPr>
                <w:rFonts w:ascii="Times New Roman" w:hAnsi="Times New Roman"/>
                <w:b/>
                <w:bCs/>
                <w:sz w:val="24"/>
              </w:rPr>
            </w:pPr>
            <w:r>
              <w:rPr>
                <w:rFonts w:ascii="Times New Roman" w:hAnsi="Times New Roman"/>
                <w:b/>
                <w:bCs/>
                <w:sz w:val="24"/>
              </w:rPr>
              <w:t>Issuing Date</w:t>
            </w:r>
          </w:p>
        </w:tc>
        <w:tc>
          <w:tcPr>
            <w:tcW w:w="2747" w:type="pct"/>
            <w:shd w:val="clear" w:color="auto" w:fill="auto"/>
          </w:tcPr>
          <w:p w14:paraId="2FA61C37" w14:textId="3F68318E" w:rsidR="00DB6209" w:rsidRPr="0003236B" w:rsidRDefault="00F72E8E" w:rsidP="00DB6209">
            <w:pPr>
              <w:spacing w:after="0"/>
              <w:rPr>
                <w:rFonts w:ascii="Times New Roman" w:hAnsi="Times New Roman"/>
                <w:sz w:val="24"/>
              </w:rPr>
            </w:pPr>
            <w:r>
              <w:rPr>
                <w:rFonts w:ascii="Times New Roman" w:hAnsi="Times New Roman"/>
                <w:sz w:val="24"/>
              </w:rPr>
              <w:t>October 2024</w:t>
            </w:r>
          </w:p>
        </w:tc>
      </w:tr>
      <w:tr w:rsidR="00271552" w:rsidRPr="0003236B" w14:paraId="480539EC" w14:textId="77777777" w:rsidTr="00EE0BF1">
        <w:trPr>
          <w:trHeight w:val="312"/>
          <w:jc w:val="center"/>
        </w:trPr>
        <w:tc>
          <w:tcPr>
            <w:tcW w:w="302" w:type="pct"/>
            <w:shd w:val="clear" w:color="auto" w:fill="auto"/>
            <w:vAlign w:val="center"/>
          </w:tcPr>
          <w:p w14:paraId="030FC433" w14:textId="5B52281D" w:rsidR="00271552" w:rsidRPr="0003236B" w:rsidRDefault="008C533A" w:rsidP="00071FE3">
            <w:pPr>
              <w:spacing w:after="0"/>
              <w:rPr>
                <w:rFonts w:ascii="Times New Roman" w:hAnsi="Times New Roman"/>
                <w:b/>
                <w:bCs/>
                <w:sz w:val="24"/>
              </w:rPr>
            </w:pPr>
            <w:r>
              <w:rPr>
                <w:rFonts w:ascii="Times New Roman" w:hAnsi="Times New Roman"/>
                <w:b/>
                <w:bCs/>
                <w:sz w:val="24"/>
              </w:rPr>
              <w:t>16</w:t>
            </w:r>
            <w:r w:rsidR="00271552">
              <w:rPr>
                <w:rFonts w:ascii="Times New Roman" w:hAnsi="Times New Roman"/>
                <w:b/>
                <w:bCs/>
                <w:sz w:val="24"/>
              </w:rPr>
              <w:t>.</w:t>
            </w:r>
          </w:p>
        </w:tc>
        <w:tc>
          <w:tcPr>
            <w:tcW w:w="1950" w:type="pct"/>
            <w:shd w:val="clear" w:color="auto" w:fill="auto"/>
            <w:vAlign w:val="center"/>
          </w:tcPr>
          <w:p w14:paraId="0EE67F7E" w14:textId="76DF7FDB" w:rsidR="00271552" w:rsidRPr="0003236B" w:rsidRDefault="00DB6209" w:rsidP="00071FE3">
            <w:pPr>
              <w:spacing w:after="0"/>
              <w:rPr>
                <w:rFonts w:ascii="Times New Roman" w:hAnsi="Times New Roman"/>
                <w:b/>
                <w:bCs/>
                <w:sz w:val="24"/>
              </w:rPr>
            </w:pPr>
            <w:r>
              <w:rPr>
                <w:rFonts w:ascii="Times New Roman" w:hAnsi="Times New Roman"/>
                <w:b/>
                <w:bCs/>
                <w:sz w:val="24"/>
              </w:rPr>
              <w:t>Revision Date</w:t>
            </w:r>
          </w:p>
        </w:tc>
        <w:tc>
          <w:tcPr>
            <w:tcW w:w="2747" w:type="pct"/>
            <w:shd w:val="clear" w:color="auto" w:fill="auto"/>
          </w:tcPr>
          <w:p w14:paraId="3BB5C9A3" w14:textId="52050F42" w:rsidR="00271552" w:rsidRPr="0003236B" w:rsidRDefault="00F72E8E" w:rsidP="00071FE3">
            <w:pPr>
              <w:spacing w:after="0"/>
              <w:rPr>
                <w:rFonts w:ascii="Times New Roman" w:hAnsi="Times New Roman"/>
                <w:sz w:val="24"/>
              </w:rPr>
            </w:pPr>
            <w:r w:rsidRPr="00F72E8E">
              <w:rPr>
                <w:rFonts w:ascii="Times New Roman" w:hAnsi="Times New Roman"/>
                <w:sz w:val="24"/>
              </w:rPr>
              <w:t>October 2024</w:t>
            </w:r>
          </w:p>
        </w:tc>
      </w:tr>
    </w:tbl>
    <w:p w14:paraId="00ECC231" w14:textId="77777777" w:rsidR="006D38A8" w:rsidRDefault="006D38A8" w:rsidP="00932DE9">
      <w:pPr>
        <w:ind w:left="-810"/>
        <w:rPr>
          <w:rFonts w:ascii="Times New Roman" w:hAnsi="Times New Roman"/>
          <w:b/>
          <w:bCs/>
          <w:sz w:val="24"/>
          <w:rtl/>
        </w:rPr>
      </w:pPr>
    </w:p>
    <w:p w14:paraId="1869959A" w14:textId="174285D9" w:rsidR="00932DE9" w:rsidRPr="0003236B" w:rsidRDefault="008C533A" w:rsidP="00071FE3">
      <w:pPr>
        <w:rPr>
          <w:rFonts w:ascii="Times New Roman" w:hAnsi="Times New Roman"/>
          <w:b/>
          <w:bCs/>
          <w:sz w:val="24"/>
        </w:rPr>
      </w:pPr>
      <w:r>
        <w:rPr>
          <w:rFonts w:ascii="Times New Roman" w:hAnsi="Times New Roman"/>
          <w:b/>
          <w:bCs/>
          <w:sz w:val="24"/>
        </w:rPr>
        <w:t>17</w:t>
      </w:r>
      <w:r w:rsidR="00271552">
        <w:rPr>
          <w:rFonts w:ascii="Times New Roman" w:hAnsi="Times New Roman"/>
          <w:b/>
          <w:bCs/>
          <w:sz w:val="24"/>
        </w:rPr>
        <w:t>.</w:t>
      </w:r>
      <w:r w:rsidR="00932DE9" w:rsidRPr="0003236B">
        <w:rPr>
          <w:rFonts w:ascii="Times New Roman" w:hAnsi="Times New Roman"/>
          <w:b/>
          <w:bCs/>
          <w:sz w:val="24"/>
        </w:rPr>
        <w:t xml:space="preserve"> Course Coordinator: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38F8CC9B" w14:textId="77777777" w:rsidTr="00DF0335">
        <w:trPr>
          <w:trHeight w:val="350"/>
          <w:jc w:val="center"/>
        </w:trPr>
        <w:tc>
          <w:tcPr>
            <w:tcW w:w="5000" w:type="pct"/>
          </w:tcPr>
          <w:p w14:paraId="259CEAF8" w14:textId="49A2584A" w:rsidR="00932DE9" w:rsidRPr="0003236B" w:rsidRDefault="00932DE9" w:rsidP="00EC0CD2">
            <w:pPr>
              <w:rPr>
                <w:rFonts w:ascii="Times New Roman" w:hAnsi="Times New Roman"/>
                <w:sz w:val="24"/>
              </w:rPr>
            </w:pPr>
            <w:r w:rsidRPr="0003236B">
              <w:rPr>
                <w:rFonts w:ascii="Times New Roman" w:hAnsi="Times New Roman"/>
                <w:sz w:val="24"/>
              </w:rPr>
              <w:t>Name:</w:t>
            </w:r>
            <w:r w:rsidR="00494D83">
              <w:rPr>
                <w:rFonts w:ascii="Times New Roman" w:hAnsi="Times New Roman"/>
                <w:sz w:val="24"/>
              </w:rPr>
              <w:t xml:space="preserve">       </w:t>
            </w:r>
            <w:r w:rsidR="005A4533">
              <w:rPr>
                <w:rFonts w:ascii="Times New Roman" w:hAnsi="Times New Roman"/>
                <w:sz w:val="24"/>
              </w:rPr>
              <w:t>Dr. Mutasim Al-Ghazawi</w:t>
            </w:r>
            <w:r w:rsidR="00494D83">
              <w:rPr>
                <w:rFonts w:ascii="Times New Roman" w:hAnsi="Times New Roman"/>
                <w:sz w:val="24"/>
              </w:rPr>
              <w:t xml:space="preserve">                                                             Contact hours:</w:t>
            </w:r>
          </w:p>
          <w:p w14:paraId="0FEF0483" w14:textId="65F7DBDD" w:rsidR="00932DE9" w:rsidRPr="0003236B" w:rsidRDefault="00932DE9" w:rsidP="00494D83">
            <w:pPr>
              <w:rPr>
                <w:rFonts w:ascii="Times New Roman" w:hAnsi="Times New Roman"/>
                <w:sz w:val="24"/>
              </w:rPr>
            </w:pPr>
            <w:r w:rsidRPr="0003236B">
              <w:rPr>
                <w:rFonts w:ascii="Times New Roman" w:hAnsi="Times New Roman"/>
                <w:sz w:val="24"/>
              </w:rPr>
              <w:t>Office number:</w:t>
            </w:r>
            <w:r w:rsidR="00494D83">
              <w:rPr>
                <w:rFonts w:ascii="Times New Roman" w:hAnsi="Times New Roman"/>
                <w:sz w:val="24"/>
              </w:rPr>
              <w:t xml:space="preserve">  </w:t>
            </w:r>
            <w:r w:rsidR="00D64747">
              <w:rPr>
                <w:rFonts w:ascii="Times New Roman" w:hAnsi="Times New Roman"/>
                <w:sz w:val="24"/>
              </w:rPr>
              <w:t>138</w:t>
            </w:r>
            <w:r w:rsidR="00494D83">
              <w:rPr>
                <w:rFonts w:ascii="Times New Roman" w:hAnsi="Times New Roman"/>
                <w:sz w:val="24"/>
              </w:rPr>
              <w:t xml:space="preserve">                                                    Phone number:</w:t>
            </w:r>
            <w:r w:rsidR="00D64747">
              <w:rPr>
                <w:rFonts w:ascii="Times New Roman" w:hAnsi="Times New Roman"/>
                <w:sz w:val="24"/>
              </w:rPr>
              <w:t xml:space="preserve"> 23352</w:t>
            </w:r>
          </w:p>
          <w:p w14:paraId="5F8CD5F4" w14:textId="652DDC7D" w:rsidR="00387FDA" w:rsidRPr="0003236B" w:rsidRDefault="00932DE9" w:rsidP="00494D83">
            <w:pPr>
              <w:rPr>
                <w:rFonts w:ascii="Times New Roman" w:hAnsi="Times New Roman"/>
                <w:sz w:val="24"/>
              </w:rPr>
            </w:pPr>
            <w:r w:rsidRPr="0003236B">
              <w:rPr>
                <w:rFonts w:ascii="Times New Roman" w:hAnsi="Times New Roman"/>
                <w:sz w:val="24"/>
              </w:rPr>
              <w:t>Email:</w:t>
            </w:r>
            <w:r w:rsidR="00D64747">
              <w:rPr>
                <w:rFonts w:ascii="Times New Roman" w:hAnsi="Times New Roman"/>
                <w:sz w:val="24"/>
              </w:rPr>
              <w:t xml:space="preserve"> alghazam@ju.edu.jo</w:t>
            </w:r>
          </w:p>
        </w:tc>
      </w:tr>
    </w:tbl>
    <w:p w14:paraId="3BCE1D6B" w14:textId="44A803A8" w:rsidR="00932DE9" w:rsidRDefault="00932DE9" w:rsidP="00932DE9">
      <w:pPr>
        <w:rPr>
          <w:rFonts w:ascii="Times New Roman" w:hAnsi="Times New Roman"/>
          <w:sz w:val="24"/>
        </w:rPr>
      </w:pPr>
    </w:p>
    <w:p w14:paraId="7CA11CBE" w14:textId="20E26185" w:rsidR="00071FE3" w:rsidRDefault="00071FE3" w:rsidP="00932DE9">
      <w:pPr>
        <w:rPr>
          <w:rFonts w:ascii="Times New Roman" w:hAnsi="Times New Roman"/>
          <w:sz w:val="24"/>
        </w:rPr>
      </w:pPr>
    </w:p>
    <w:p w14:paraId="27C3E2FD" w14:textId="16AA23D7" w:rsidR="00071FE3" w:rsidRDefault="00071FE3" w:rsidP="00932DE9">
      <w:pPr>
        <w:rPr>
          <w:rFonts w:ascii="Times New Roman" w:hAnsi="Times New Roman"/>
          <w:sz w:val="24"/>
        </w:rPr>
      </w:pPr>
    </w:p>
    <w:p w14:paraId="182DB2D8" w14:textId="7B2BD2D3" w:rsidR="00071FE3" w:rsidRDefault="00071FE3" w:rsidP="00932DE9">
      <w:pPr>
        <w:rPr>
          <w:rFonts w:ascii="Times New Roman" w:hAnsi="Times New Roman"/>
          <w:sz w:val="24"/>
        </w:rPr>
      </w:pPr>
    </w:p>
    <w:p w14:paraId="5B43E628" w14:textId="77777777" w:rsidR="00C62B1E" w:rsidRDefault="00C62B1E" w:rsidP="00932DE9">
      <w:pPr>
        <w:rPr>
          <w:rFonts w:ascii="Times New Roman" w:hAnsi="Times New Roman"/>
          <w:sz w:val="24"/>
        </w:rPr>
      </w:pPr>
    </w:p>
    <w:p w14:paraId="559D89BA" w14:textId="2C6DB13B" w:rsidR="00932DE9" w:rsidRPr="0003236B" w:rsidRDefault="008C533A" w:rsidP="00071FE3">
      <w:pPr>
        <w:rPr>
          <w:rFonts w:ascii="Times New Roman" w:hAnsi="Times New Roman"/>
          <w:b/>
          <w:bCs/>
          <w:sz w:val="24"/>
        </w:rPr>
      </w:pPr>
      <w:r>
        <w:rPr>
          <w:rFonts w:ascii="Times New Roman" w:hAnsi="Times New Roman"/>
          <w:b/>
          <w:bCs/>
          <w:sz w:val="24"/>
        </w:rPr>
        <w:lastRenderedPageBreak/>
        <w:t>18</w:t>
      </w:r>
      <w:r w:rsidR="00271552">
        <w:rPr>
          <w:rFonts w:ascii="Times New Roman" w:hAnsi="Times New Roman"/>
          <w:b/>
          <w:bCs/>
          <w:sz w:val="24"/>
        </w:rPr>
        <w:t>.</w:t>
      </w:r>
      <w:r w:rsidR="00932DE9" w:rsidRPr="0003236B">
        <w:rPr>
          <w:rFonts w:ascii="Times New Roman" w:hAnsi="Times New Roman"/>
          <w:b/>
          <w:bCs/>
          <w:sz w:val="24"/>
        </w:rPr>
        <w:t xml:space="preserve"> Other </w:t>
      </w:r>
      <w:r w:rsidR="00EE0BF1">
        <w:rPr>
          <w:rFonts w:ascii="Times New Roman" w:hAnsi="Times New Roman"/>
          <w:b/>
          <w:bCs/>
          <w:sz w:val="24"/>
        </w:rPr>
        <w:t>I</w:t>
      </w:r>
      <w:r w:rsidR="00932DE9" w:rsidRPr="0003236B">
        <w:rPr>
          <w:rFonts w:ascii="Times New Roman" w:hAnsi="Times New Roman"/>
          <w:b/>
          <w:bCs/>
          <w:sz w:val="24"/>
        </w:rPr>
        <w:t xml:space="preserve">nstructors: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932DE9" w:rsidRPr="0003236B" w14:paraId="67FC162A" w14:textId="77777777" w:rsidTr="00071FE3">
        <w:trPr>
          <w:trHeight w:val="301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B9756C" w14:textId="77777777" w:rsidR="00932DE9" w:rsidRPr="0003236B" w:rsidRDefault="00932DE9" w:rsidP="00EE0BF1">
            <w:pPr>
              <w:spacing w:after="120"/>
              <w:rPr>
                <w:rFonts w:ascii="Times New Roman" w:hAnsi="Times New Roman"/>
                <w:sz w:val="24"/>
              </w:rPr>
            </w:pPr>
            <w:r w:rsidRPr="0003236B">
              <w:rPr>
                <w:rFonts w:ascii="Times New Roman" w:hAnsi="Times New Roman"/>
                <w:sz w:val="24"/>
              </w:rPr>
              <w:t>Name:</w:t>
            </w:r>
            <w:r w:rsidR="004229A3">
              <w:rPr>
                <w:rFonts w:ascii="Times New Roman" w:hAnsi="Times New Roman"/>
                <w:sz w:val="24"/>
              </w:rPr>
              <w:t xml:space="preserve">                                                               </w:t>
            </w:r>
          </w:p>
          <w:p w14:paraId="40DA6356" w14:textId="77777777" w:rsidR="00932DE9" w:rsidRPr="0003236B" w:rsidRDefault="00932DE9" w:rsidP="00EE0BF1">
            <w:pPr>
              <w:spacing w:after="120"/>
              <w:rPr>
                <w:rFonts w:ascii="Times New Roman" w:hAnsi="Times New Roman"/>
                <w:sz w:val="24"/>
              </w:rPr>
            </w:pPr>
            <w:r w:rsidRPr="0003236B">
              <w:rPr>
                <w:rFonts w:ascii="Times New Roman" w:hAnsi="Times New Roman"/>
                <w:sz w:val="24"/>
              </w:rPr>
              <w:t>Office number:</w:t>
            </w:r>
          </w:p>
          <w:p w14:paraId="1521AF70" w14:textId="77777777" w:rsidR="00932DE9" w:rsidRPr="0003236B" w:rsidRDefault="00932DE9" w:rsidP="00EE0BF1">
            <w:pPr>
              <w:spacing w:after="120"/>
              <w:rPr>
                <w:rFonts w:ascii="Times New Roman" w:hAnsi="Times New Roman"/>
                <w:sz w:val="24"/>
              </w:rPr>
            </w:pPr>
            <w:r w:rsidRPr="0003236B">
              <w:rPr>
                <w:rFonts w:ascii="Times New Roman" w:hAnsi="Times New Roman"/>
                <w:sz w:val="24"/>
              </w:rPr>
              <w:t>Phone number:</w:t>
            </w:r>
          </w:p>
          <w:p w14:paraId="48542352" w14:textId="77777777" w:rsidR="00932DE9" w:rsidRDefault="00932DE9" w:rsidP="00EE0BF1">
            <w:pPr>
              <w:spacing w:after="120"/>
              <w:rPr>
                <w:rFonts w:ascii="Times New Roman" w:hAnsi="Times New Roman"/>
                <w:sz w:val="24"/>
              </w:rPr>
            </w:pPr>
            <w:r w:rsidRPr="0003236B">
              <w:rPr>
                <w:rFonts w:ascii="Times New Roman" w:hAnsi="Times New Roman"/>
                <w:sz w:val="24"/>
              </w:rPr>
              <w:t>Email:</w:t>
            </w:r>
          </w:p>
          <w:p w14:paraId="5EDBCD24" w14:textId="77777777" w:rsidR="004229A3" w:rsidRPr="0003236B" w:rsidRDefault="004229A3" w:rsidP="00EE0BF1">
            <w:pPr>
              <w:spacing w:after="120"/>
              <w:rPr>
                <w:rFonts w:ascii="Times New Roman" w:hAnsi="Times New Roman"/>
                <w:sz w:val="24"/>
              </w:rPr>
            </w:pPr>
            <w:r>
              <w:rPr>
                <w:rFonts w:ascii="Times New Roman" w:hAnsi="Times New Roman"/>
                <w:sz w:val="24"/>
              </w:rPr>
              <w:t>Contact hours:</w:t>
            </w:r>
          </w:p>
          <w:p w14:paraId="3159BB71" w14:textId="77777777" w:rsidR="004229A3" w:rsidRPr="0003236B" w:rsidRDefault="00932DE9" w:rsidP="00EE0BF1">
            <w:pPr>
              <w:spacing w:after="120"/>
              <w:rPr>
                <w:rFonts w:ascii="Times New Roman" w:hAnsi="Times New Roman"/>
                <w:sz w:val="24"/>
              </w:rPr>
            </w:pPr>
            <w:r w:rsidRPr="0003236B">
              <w:rPr>
                <w:rFonts w:ascii="Times New Roman" w:hAnsi="Times New Roman"/>
                <w:sz w:val="24"/>
              </w:rPr>
              <w:t>Name:</w:t>
            </w:r>
            <w:r w:rsidR="004229A3">
              <w:rPr>
                <w:rFonts w:ascii="Times New Roman" w:hAnsi="Times New Roman"/>
                <w:sz w:val="24"/>
              </w:rPr>
              <w:t xml:space="preserve">                                                                            </w:t>
            </w:r>
          </w:p>
          <w:p w14:paraId="5A789DF7" w14:textId="77777777" w:rsidR="00932DE9" w:rsidRPr="0003236B" w:rsidRDefault="00932DE9" w:rsidP="00EE0BF1">
            <w:pPr>
              <w:spacing w:after="120"/>
              <w:rPr>
                <w:rFonts w:ascii="Times New Roman" w:hAnsi="Times New Roman"/>
                <w:sz w:val="24"/>
              </w:rPr>
            </w:pPr>
            <w:r w:rsidRPr="0003236B">
              <w:rPr>
                <w:rFonts w:ascii="Times New Roman" w:hAnsi="Times New Roman"/>
                <w:sz w:val="24"/>
              </w:rPr>
              <w:t>Office number:</w:t>
            </w:r>
          </w:p>
          <w:p w14:paraId="6050E43F" w14:textId="77777777" w:rsidR="00932DE9" w:rsidRPr="0003236B" w:rsidRDefault="00932DE9" w:rsidP="00EE0BF1">
            <w:pPr>
              <w:spacing w:after="120"/>
              <w:rPr>
                <w:rFonts w:ascii="Times New Roman" w:hAnsi="Times New Roman"/>
                <w:sz w:val="24"/>
              </w:rPr>
            </w:pPr>
            <w:r w:rsidRPr="0003236B">
              <w:rPr>
                <w:rFonts w:ascii="Times New Roman" w:hAnsi="Times New Roman"/>
                <w:sz w:val="24"/>
              </w:rPr>
              <w:t>Phone number:</w:t>
            </w:r>
          </w:p>
          <w:p w14:paraId="1A5124B9" w14:textId="77777777" w:rsidR="00932DE9" w:rsidRDefault="00932DE9" w:rsidP="00EE0BF1">
            <w:pPr>
              <w:spacing w:after="120"/>
              <w:rPr>
                <w:rFonts w:ascii="Times New Roman" w:hAnsi="Times New Roman"/>
                <w:sz w:val="24"/>
              </w:rPr>
            </w:pPr>
            <w:r>
              <w:rPr>
                <w:rFonts w:ascii="Times New Roman" w:hAnsi="Times New Roman"/>
                <w:sz w:val="24"/>
              </w:rPr>
              <w:t>Email:</w:t>
            </w:r>
          </w:p>
          <w:p w14:paraId="35FA8CE6" w14:textId="77777777" w:rsidR="004229A3" w:rsidRPr="0003236B" w:rsidRDefault="004229A3" w:rsidP="00EE0BF1">
            <w:pPr>
              <w:spacing w:after="120"/>
              <w:rPr>
                <w:rFonts w:ascii="Times New Roman" w:hAnsi="Times New Roman"/>
                <w:sz w:val="24"/>
              </w:rPr>
            </w:pPr>
            <w:r>
              <w:rPr>
                <w:rFonts w:ascii="Times New Roman" w:hAnsi="Times New Roman"/>
                <w:sz w:val="24"/>
              </w:rPr>
              <w:t>Contact hours:</w:t>
            </w:r>
          </w:p>
        </w:tc>
      </w:tr>
    </w:tbl>
    <w:p w14:paraId="4CEB3574" w14:textId="77777777" w:rsidR="004229A3" w:rsidRDefault="004229A3" w:rsidP="00932DE9">
      <w:pPr>
        <w:ind w:left="-810"/>
        <w:rPr>
          <w:rFonts w:ascii="Times New Roman" w:hAnsi="Times New Roman"/>
          <w:b/>
          <w:bCs/>
          <w:sz w:val="24"/>
        </w:rPr>
      </w:pPr>
    </w:p>
    <w:p w14:paraId="766E8811" w14:textId="40B419CC" w:rsidR="00932DE9" w:rsidRPr="0003236B" w:rsidRDefault="008C533A" w:rsidP="00071FE3">
      <w:pPr>
        <w:rPr>
          <w:rFonts w:ascii="Times New Roman" w:hAnsi="Times New Roman"/>
          <w:b/>
          <w:bCs/>
          <w:sz w:val="24"/>
        </w:rPr>
      </w:pPr>
      <w:r>
        <w:rPr>
          <w:rFonts w:ascii="Times New Roman" w:hAnsi="Times New Roman"/>
          <w:b/>
          <w:bCs/>
          <w:sz w:val="24"/>
        </w:rPr>
        <w:t>19</w:t>
      </w:r>
      <w:r w:rsidR="00271552">
        <w:rPr>
          <w:rFonts w:ascii="Times New Roman" w:hAnsi="Times New Roman"/>
          <w:b/>
          <w:bCs/>
          <w:sz w:val="24"/>
        </w:rPr>
        <w:t>.</w:t>
      </w:r>
      <w:r w:rsidR="00932DE9" w:rsidRPr="0003236B">
        <w:rPr>
          <w:rFonts w:ascii="Times New Roman" w:hAnsi="Times New Roman"/>
          <w:b/>
          <w:bCs/>
          <w:sz w:val="24"/>
        </w:rPr>
        <w:t xml:space="preserve"> Course 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932DE9" w:rsidRPr="0003236B" w14:paraId="4BD434EA" w14:textId="77777777" w:rsidTr="00DF0335">
        <w:trPr>
          <w:trHeight w:val="1052"/>
          <w:jc w:val="center"/>
        </w:trPr>
        <w:tc>
          <w:tcPr>
            <w:tcW w:w="5000" w:type="pct"/>
          </w:tcPr>
          <w:p w14:paraId="0966E7B8" w14:textId="7411741D" w:rsidR="00271552" w:rsidRPr="00D64747" w:rsidRDefault="00D64747" w:rsidP="00D64747">
            <w:pPr>
              <w:rPr>
                <w:sz w:val="24"/>
                <w:szCs w:val="24"/>
              </w:rPr>
            </w:pPr>
            <w:r w:rsidRPr="00D64747">
              <w:rPr>
                <w:rFonts w:ascii="Times New Roman" w:hAnsi="Times New Roman"/>
                <w:sz w:val="24"/>
                <w:szCs w:val="24"/>
              </w:rPr>
              <w:t>This course includes advanced topics in pharmacokinetics; introduction to mathematical techniques required for the treatment of complex pharmacokinetic modelling. It also includes some advanced techniques which provide the basis for the in-vitro/ in-vivo correlation of biopharmaceutical data. Additionally, application of pharmacokinetic principles to clinical practice and its relevance to the safe and effective management are included. This course also includes statistical design and analysis of bioavailability and bioequivalence studies.</w:t>
            </w:r>
          </w:p>
        </w:tc>
      </w:tr>
    </w:tbl>
    <w:p w14:paraId="5F264B87" w14:textId="77777777" w:rsidR="00EE0BF1" w:rsidRDefault="00EE0BF1" w:rsidP="00071FE3">
      <w:pPr>
        <w:jc w:val="both"/>
        <w:rPr>
          <w:rFonts w:ascii="Times New Roman" w:hAnsi="Times New Roman"/>
          <w:b/>
          <w:bCs/>
          <w:sz w:val="24"/>
          <w:szCs w:val="24"/>
        </w:rPr>
      </w:pPr>
    </w:p>
    <w:p w14:paraId="41182FE1" w14:textId="7D5A4EA4" w:rsidR="00932DE9" w:rsidRDefault="008C533A" w:rsidP="00EE0BF1">
      <w:pPr>
        <w:ind w:left="426" w:hanging="426"/>
        <w:jc w:val="both"/>
        <w:rPr>
          <w:rFonts w:ascii="Times New Roman" w:hAnsi="Times New Roman"/>
          <w:b/>
          <w:bCs/>
          <w:sz w:val="24"/>
          <w:szCs w:val="24"/>
        </w:rPr>
      </w:pPr>
      <w:r w:rsidRPr="67CEEBC4">
        <w:rPr>
          <w:rFonts w:ascii="Times New Roman" w:hAnsi="Times New Roman"/>
          <w:b/>
          <w:bCs/>
          <w:sz w:val="24"/>
          <w:szCs w:val="24"/>
        </w:rPr>
        <w:t>20</w:t>
      </w:r>
      <w:r w:rsidR="00271552" w:rsidRPr="67CEEBC4">
        <w:rPr>
          <w:rFonts w:ascii="Times New Roman" w:hAnsi="Times New Roman"/>
          <w:b/>
          <w:bCs/>
          <w:sz w:val="24"/>
          <w:szCs w:val="24"/>
        </w:rPr>
        <w:t>.</w:t>
      </w:r>
      <w:r w:rsidR="00932DE9" w:rsidRPr="67CEEBC4">
        <w:rPr>
          <w:rFonts w:ascii="Times New Roman" w:hAnsi="Times New Roman"/>
          <w:b/>
          <w:bCs/>
          <w:sz w:val="24"/>
          <w:szCs w:val="24"/>
        </w:rPr>
        <w:t xml:space="preserve"> </w:t>
      </w:r>
      <w:r w:rsidR="1D188E5E" w:rsidRPr="67CEEBC4">
        <w:rPr>
          <w:rFonts w:ascii="Times New Roman" w:hAnsi="Times New Roman"/>
          <w:b/>
          <w:bCs/>
          <w:sz w:val="24"/>
          <w:szCs w:val="24"/>
        </w:rPr>
        <w:t>Program</w:t>
      </w:r>
      <w:r w:rsidR="00932DE9" w:rsidRPr="67CEEBC4">
        <w:rPr>
          <w:rFonts w:ascii="Times New Roman" w:hAnsi="Times New Roman"/>
          <w:b/>
          <w:bCs/>
          <w:sz w:val="24"/>
          <w:szCs w:val="24"/>
        </w:rPr>
        <w:t xml:space="preserve"> </w:t>
      </w:r>
      <w:r w:rsidR="0EF4CE27" w:rsidRPr="67CEEBC4">
        <w:rPr>
          <w:rFonts w:ascii="Times New Roman" w:hAnsi="Times New Roman"/>
          <w:b/>
          <w:bCs/>
          <w:sz w:val="24"/>
          <w:szCs w:val="24"/>
        </w:rPr>
        <w:t>Intended Learning O</w:t>
      </w:r>
      <w:r w:rsidR="00932DE9" w:rsidRPr="67CEEBC4">
        <w:rPr>
          <w:rFonts w:ascii="Times New Roman" w:hAnsi="Times New Roman"/>
          <w:b/>
          <w:bCs/>
          <w:sz w:val="24"/>
          <w:szCs w:val="24"/>
        </w:rPr>
        <w:t>utcomes</w:t>
      </w:r>
      <w:r w:rsidR="00EE0BF1">
        <w:rPr>
          <w:rFonts w:ascii="Times New Roman" w:hAnsi="Times New Roman"/>
          <w:b/>
          <w:bCs/>
          <w:sz w:val="24"/>
          <w:szCs w:val="24"/>
        </w:rPr>
        <w:t>:</w:t>
      </w:r>
      <w:r w:rsidR="41EEEA85" w:rsidRPr="67CEEBC4">
        <w:rPr>
          <w:rFonts w:ascii="Times New Roman" w:hAnsi="Times New Roman"/>
          <w:b/>
          <w:bCs/>
          <w:sz w:val="24"/>
          <w:szCs w:val="24"/>
        </w:rPr>
        <w:t xml:space="preserve"> </w:t>
      </w:r>
      <w:r w:rsidR="41EEEA85" w:rsidRPr="00EE0BF1">
        <w:rPr>
          <w:rFonts w:ascii="Times New Roman" w:hAnsi="Times New Roman"/>
          <w:sz w:val="24"/>
          <w:szCs w:val="24"/>
        </w:rPr>
        <w:t>(</w:t>
      </w:r>
      <w:r w:rsidR="57467812" w:rsidRPr="00EE0BF1">
        <w:rPr>
          <w:rFonts w:ascii="Times New Roman" w:hAnsi="Times New Roman"/>
          <w:sz w:val="24"/>
          <w:szCs w:val="24"/>
        </w:rPr>
        <w:t xml:space="preserve">To be used in designing the matrix linking the intended learning outcomes of the course </w:t>
      </w:r>
      <w:r w:rsidR="1B24C2EB" w:rsidRPr="00EE0BF1">
        <w:rPr>
          <w:rFonts w:ascii="Times New Roman" w:hAnsi="Times New Roman"/>
          <w:sz w:val="24"/>
          <w:szCs w:val="24"/>
        </w:rPr>
        <w:t>with</w:t>
      </w:r>
      <w:r w:rsidR="57467812" w:rsidRPr="00EE0BF1">
        <w:rPr>
          <w:rFonts w:ascii="Times New Roman" w:hAnsi="Times New Roman"/>
          <w:sz w:val="24"/>
          <w:szCs w:val="24"/>
        </w:rPr>
        <w:t xml:space="preserve"> the intended learning outcomes of the program</w:t>
      </w:r>
      <w:r w:rsidR="41EEEA85" w:rsidRPr="00EE0BF1">
        <w:rPr>
          <w:rFonts w:ascii="Times New Roman" w:hAnsi="Times New Roman"/>
          <w:sz w:val="24"/>
          <w:szCs w:val="24"/>
        </w:rPr>
        <w:t>)</w:t>
      </w:r>
      <w:r w:rsidR="00932DE9" w:rsidRPr="67CEEBC4">
        <w:rPr>
          <w:rFonts w:ascii="Times New Roman" w:hAnsi="Times New Roman"/>
          <w:b/>
          <w:bCs/>
          <w:sz w:val="24"/>
          <w:szCs w:val="24"/>
        </w:rPr>
        <w:t xml:space="preserve"> </w:t>
      </w:r>
    </w:p>
    <w:p w14:paraId="3D597EDA" w14:textId="77777777" w:rsidR="002F1CF6"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t>Demonstrate advanced knowledge and deep understanding of essential facts, concepts, principles and theories of drug discovery and development including synthetic strategies, retro-synthetic analysis of organic and natural product and techniques applied in drug design and drug discovery different analytical methodologies used in the identification and quantification of drugs or natural and synthetic origin.</w:t>
      </w:r>
    </w:p>
    <w:p w14:paraId="2D6453A7" w14:textId="78814F66" w:rsidR="002F1CF6"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t>Demonstrate advanced knowledge and deep understanding of essential facts, concepts, principles and theories of pharmaceutics and dosage forms development, physic</w:t>
      </w:r>
      <w:r>
        <w:rPr>
          <w:rFonts w:ascii="Times New Roman" w:hAnsi="Times New Roman"/>
          <w:sz w:val="24"/>
          <w:szCs w:val="24"/>
        </w:rPr>
        <w:t xml:space="preserve">al </w:t>
      </w:r>
      <w:r w:rsidRPr="002F1CF6">
        <w:rPr>
          <w:rFonts w:ascii="Times New Roman" w:hAnsi="Times New Roman"/>
          <w:sz w:val="24"/>
          <w:szCs w:val="24"/>
        </w:rPr>
        <w:t>chemistry, drug formulation, drug targeting, stability and bioavailability in medical or cosmetic preparations.</w:t>
      </w:r>
    </w:p>
    <w:p w14:paraId="7CE9FB11" w14:textId="77777777" w:rsidR="002F1CF6"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t>Apply advanced mathematical and statistical methods required for the treatment of complex scientific problems and research results.</w:t>
      </w:r>
    </w:p>
    <w:p w14:paraId="3751AD5E" w14:textId="77777777" w:rsidR="002F1CF6"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t xml:space="preserve">Plan and carry out experiments independently, including the conduct of advanced laboratory procedures and use of instrumentation in synthetic and analytical work or biochemical and microbial assessment. </w:t>
      </w:r>
    </w:p>
    <w:p w14:paraId="5374C218" w14:textId="77777777" w:rsidR="002F1CF6"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lastRenderedPageBreak/>
        <w:t xml:space="preserve">Prepare definite research plans and evaluate results analytically and critically independently and demonstrate self-direction and originality in the application of knowledge. </w:t>
      </w:r>
    </w:p>
    <w:p w14:paraId="4146EF7B" w14:textId="77777777" w:rsidR="002F1CF6"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t xml:space="preserve">Demonstrate self-directing and ability to learn independently and evaluate critically current research and methodologies and problem solving. </w:t>
      </w:r>
    </w:p>
    <w:p w14:paraId="595E1693" w14:textId="77777777" w:rsidR="002F1CF6"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t xml:space="preserve">Deal with complex issues both systemically and creatively, make sound judgments in the absence of complete data, and communicate their conclusions and scientific findings clearly to specialist and non-specialist audiences in forms of oral presentations or scientific writing.  </w:t>
      </w:r>
    </w:p>
    <w:p w14:paraId="505B4299" w14:textId="31CCBF57" w:rsidR="00EE0BF1" w:rsidRPr="002F1CF6" w:rsidRDefault="002F1CF6" w:rsidP="002F1CF6">
      <w:pPr>
        <w:pStyle w:val="ListParagraph"/>
        <w:numPr>
          <w:ilvl w:val="0"/>
          <w:numId w:val="3"/>
        </w:numPr>
        <w:jc w:val="both"/>
        <w:rPr>
          <w:rFonts w:ascii="Times New Roman" w:hAnsi="Times New Roman"/>
          <w:sz w:val="24"/>
          <w:szCs w:val="24"/>
        </w:rPr>
      </w:pPr>
      <w:r w:rsidRPr="002F1CF6">
        <w:rPr>
          <w:rFonts w:ascii="Times New Roman" w:hAnsi="Times New Roman"/>
          <w:sz w:val="24"/>
          <w:szCs w:val="24"/>
        </w:rPr>
        <w:t>Demonstrate and exercise the initiative and personal responsibility; decision-making in complex and unpredictable situations, and ability to work in a group and in the interdisciplinary and international environment.</w:t>
      </w:r>
    </w:p>
    <w:p w14:paraId="77940A65" w14:textId="3E663523" w:rsidR="008C533A" w:rsidRPr="00EE0BF1" w:rsidRDefault="771004A2" w:rsidP="00EE0BF1">
      <w:pPr>
        <w:ind w:left="426" w:hanging="426"/>
        <w:jc w:val="both"/>
        <w:rPr>
          <w:rFonts w:ascii="Times New Roman" w:hAnsi="Times New Roman"/>
          <w:sz w:val="24"/>
          <w:szCs w:val="24"/>
        </w:rPr>
      </w:pPr>
      <w:r w:rsidRPr="67CEEBC4">
        <w:rPr>
          <w:rFonts w:ascii="Times New Roman" w:hAnsi="Times New Roman"/>
          <w:b/>
          <w:bCs/>
          <w:sz w:val="24"/>
          <w:szCs w:val="24"/>
        </w:rPr>
        <w:t xml:space="preserve">21. </w:t>
      </w:r>
      <w:r w:rsidR="00EE0BF1">
        <w:rPr>
          <w:rFonts w:ascii="Times New Roman" w:hAnsi="Times New Roman"/>
          <w:b/>
          <w:bCs/>
          <w:sz w:val="24"/>
          <w:szCs w:val="24"/>
        </w:rPr>
        <w:t xml:space="preserve">Course </w:t>
      </w:r>
      <w:r w:rsidRPr="67CEEBC4">
        <w:rPr>
          <w:rFonts w:ascii="Times New Roman" w:hAnsi="Times New Roman"/>
          <w:b/>
          <w:bCs/>
          <w:sz w:val="24"/>
          <w:szCs w:val="24"/>
        </w:rPr>
        <w:t xml:space="preserve">Intended Learning </w:t>
      </w:r>
      <w:r w:rsidR="00EE0BF1">
        <w:rPr>
          <w:rFonts w:ascii="Times New Roman" w:hAnsi="Times New Roman"/>
          <w:b/>
          <w:bCs/>
          <w:sz w:val="24"/>
          <w:szCs w:val="24"/>
        </w:rPr>
        <w:t>O</w:t>
      </w:r>
      <w:r w:rsidRPr="67CEEBC4">
        <w:rPr>
          <w:rFonts w:ascii="Times New Roman" w:hAnsi="Times New Roman"/>
          <w:b/>
          <w:bCs/>
          <w:sz w:val="24"/>
          <w:szCs w:val="24"/>
        </w:rPr>
        <w:t xml:space="preserve">utcomes: </w:t>
      </w:r>
      <w:r w:rsidR="00EE0BF1" w:rsidRPr="00EE0BF1">
        <w:rPr>
          <w:rFonts w:ascii="Times New Roman" w:hAnsi="Times New Roman"/>
          <w:sz w:val="24"/>
          <w:szCs w:val="24"/>
        </w:rPr>
        <w:t>(</w:t>
      </w:r>
      <w:r w:rsidRPr="00EE0BF1">
        <w:rPr>
          <w:rFonts w:ascii="Times New Roman" w:hAnsi="Times New Roman"/>
          <w:sz w:val="24"/>
          <w:szCs w:val="24"/>
        </w:rPr>
        <w:t xml:space="preserve">Upon completion of the course, the student </w:t>
      </w:r>
      <w:r w:rsidR="24160FCE" w:rsidRPr="00EE0BF1">
        <w:rPr>
          <w:rFonts w:ascii="Times New Roman" w:hAnsi="Times New Roman"/>
          <w:sz w:val="24"/>
          <w:szCs w:val="24"/>
        </w:rPr>
        <w:t>will</w:t>
      </w:r>
      <w:r w:rsidRPr="00EE0BF1">
        <w:rPr>
          <w:rFonts w:ascii="Times New Roman" w:hAnsi="Times New Roman"/>
          <w:sz w:val="24"/>
          <w:szCs w:val="24"/>
        </w:rPr>
        <w:t xml:space="preserve"> be able to achieve the following intended learning outcomes</w:t>
      </w:r>
      <w:r w:rsidR="00EE0BF1" w:rsidRPr="00EE0BF1">
        <w:rPr>
          <w:rFonts w:ascii="Times New Roman" w:hAnsi="Times New Roman"/>
          <w:sz w:val="24"/>
          <w:szCs w:val="24"/>
        </w:rPr>
        <w:t>)</w:t>
      </w:r>
    </w:p>
    <w:p w14:paraId="54B98991" w14:textId="77777777" w:rsidR="00935B8E" w:rsidRDefault="00935B8E" w:rsidP="00935B8E">
      <w:pPr>
        <w:pStyle w:val="ListParagraph"/>
        <w:numPr>
          <w:ilvl w:val="0"/>
          <w:numId w:val="5"/>
        </w:numPr>
        <w:spacing w:after="0" w:line="240" w:lineRule="auto"/>
        <w:rPr>
          <w:rFonts w:asciiTheme="majorBidi" w:hAnsiTheme="majorBidi" w:cstheme="majorBidi"/>
          <w:sz w:val="24"/>
          <w:szCs w:val="24"/>
          <w:lang w:bidi="ar-JO"/>
        </w:rPr>
      </w:pPr>
      <w:r w:rsidRPr="00644F03">
        <w:rPr>
          <w:rFonts w:asciiTheme="majorBidi" w:hAnsiTheme="majorBidi" w:cstheme="majorBidi"/>
          <w:sz w:val="24"/>
          <w:szCs w:val="24"/>
          <w:lang w:bidi="ar-JO"/>
        </w:rPr>
        <w:t xml:space="preserve">To </w:t>
      </w:r>
      <w:r>
        <w:rPr>
          <w:rFonts w:asciiTheme="majorBidi" w:hAnsiTheme="majorBidi" w:cstheme="majorBidi"/>
          <w:sz w:val="24"/>
          <w:szCs w:val="24"/>
          <w:lang w:bidi="ar-JO"/>
        </w:rPr>
        <w:t>u</w:t>
      </w:r>
      <w:r w:rsidRPr="00644F03">
        <w:rPr>
          <w:rFonts w:asciiTheme="majorBidi" w:hAnsiTheme="majorBidi" w:cstheme="majorBidi"/>
          <w:sz w:val="24"/>
          <w:szCs w:val="24"/>
          <w:lang w:bidi="ar-JO"/>
        </w:rPr>
        <w:t xml:space="preserve">nderstand </w:t>
      </w:r>
      <w:r w:rsidRPr="00644F03">
        <w:rPr>
          <w:rFonts w:asciiTheme="majorBidi" w:hAnsiTheme="majorBidi" w:cstheme="majorBidi"/>
          <w:sz w:val="24"/>
          <w:szCs w:val="24"/>
        </w:rPr>
        <w:t>mathematics of the time-course of Absorption, Distribution, Metabolism, and Excretion (ADME) of drugs in the body.</w:t>
      </w:r>
    </w:p>
    <w:p w14:paraId="6CDF6786" w14:textId="77777777" w:rsidR="00935B8E" w:rsidRPr="00644F03" w:rsidRDefault="00935B8E" w:rsidP="00935B8E">
      <w:pPr>
        <w:pStyle w:val="ListParagraph"/>
        <w:numPr>
          <w:ilvl w:val="0"/>
          <w:numId w:val="5"/>
        </w:numPr>
        <w:spacing w:after="0" w:line="240" w:lineRule="auto"/>
        <w:rPr>
          <w:rFonts w:asciiTheme="majorBidi" w:hAnsiTheme="majorBidi" w:cstheme="majorBidi"/>
          <w:sz w:val="24"/>
          <w:szCs w:val="24"/>
        </w:rPr>
      </w:pPr>
      <w:r w:rsidRPr="00644F03">
        <w:rPr>
          <w:rFonts w:asciiTheme="majorBidi" w:hAnsiTheme="majorBidi" w:cstheme="majorBidi"/>
          <w:sz w:val="24"/>
          <w:szCs w:val="24"/>
        </w:rPr>
        <w:t xml:space="preserve">To </w:t>
      </w:r>
      <w:r>
        <w:rPr>
          <w:rFonts w:asciiTheme="majorBidi" w:hAnsiTheme="majorBidi" w:cstheme="majorBidi"/>
          <w:sz w:val="24"/>
          <w:szCs w:val="24"/>
        </w:rPr>
        <w:t>u</w:t>
      </w:r>
      <w:r w:rsidRPr="00644F03">
        <w:rPr>
          <w:rFonts w:asciiTheme="majorBidi" w:hAnsiTheme="majorBidi" w:cstheme="majorBidi"/>
          <w:sz w:val="24"/>
          <w:szCs w:val="24"/>
        </w:rPr>
        <w:t>nderstand the differences, advantages and limitations among pharmacokinetic approaches for modeling concentration time data.</w:t>
      </w:r>
    </w:p>
    <w:p w14:paraId="2133A325" w14:textId="0C1AA46D" w:rsidR="00935B8E" w:rsidRPr="00644F03" w:rsidRDefault="00935B8E" w:rsidP="00935B8E">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lang w:bidi="ar-JO"/>
        </w:rPr>
        <w:t>To fit pharmacokinetic models and e</w:t>
      </w:r>
      <w:r w:rsidRPr="00644F03">
        <w:rPr>
          <w:rFonts w:asciiTheme="majorBidi" w:hAnsiTheme="majorBidi" w:cstheme="majorBidi"/>
          <w:sz w:val="24"/>
          <w:szCs w:val="24"/>
          <w:lang w:bidi="ar-JO"/>
        </w:rPr>
        <w:t>stimat</w:t>
      </w:r>
      <w:r>
        <w:rPr>
          <w:rFonts w:asciiTheme="majorBidi" w:hAnsiTheme="majorBidi" w:cstheme="majorBidi"/>
          <w:sz w:val="24"/>
          <w:szCs w:val="24"/>
          <w:lang w:bidi="ar-JO"/>
        </w:rPr>
        <w:t>e</w:t>
      </w:r>
      <w:r w:rsidRPr="00644F03">
        <w:rPr>
          <w:rFonts w:asciiTheme="majorBidi" w:hAnsiTheme="majorBidi" w:cstheme="majorBidi"/>
          <w:sz w:val="24"/>
          <w:szCs w:val="24"/>
          <w:lang w:bidi="ar-JO"/>
        </w:rPr>
        <w:t xml:space="preserve"> pharmacokinetic parameters using different approaches.</w:t>
      </w:r>
    </w:p>
    <w:p w14:paraId="77F43B5A" w14:textId="2D195A61" w:rsidR="00935B8E" w:rsidRPr="00935B8E" w:rsidRDefault="00935B8E" w:rsidP="00935B8E">
      <w:pPr>
        <w:pStyle w:val="BodyTextIndent"/>
        <w:numPr>
          <w:ilvl w:val="0"/>
          <w:numId w:val="5"/>
        </w:numPr>
        <w:jc w:val="left"/>
        <w:rPr>
          <w:rFonts w:asciiTheme="majorBidi" w:hAnsiTheme="majorBidi" w:cstheme="majorBidi"/>
          <w:sz w:val="24"/>
          <w:szCs w:val="24"/>
        </w:rPr>
      </w:pPr>
      <w:r w:rsidRPr="00935B8E">
        <w:rPr>
          <w:rFonts w:asciiTheme="majorBidi" w:hAnsiTheme="majorBidi" w:cstheme="majorBidi"/>
          <w:sz w:val="24"/>
          <w:szCs w:val="24"/>
          <w:lang w:bidi="ar-JO"/>
        </w:rPr>
        <w:t>To design sampling protocols for pharmacokinetic, bioavailability and bioequivalence studies.</w:t>
      </w:r>
    </w:p>
    <w:p w14:paraId="186DC071" w14:textId="467D6476" w:rsidR="00935B8E" w:rsidRPr="00644F03" w:rsidRDefault="00935B8E" w:rsidP="00935B8E">
      <w:pPr>
        <w:pStyle w:val="ListParagraph"/>
        <w:numPr>
          <w:ilvl w:val="0"/>
          <w:numId w:val="5"/>
        </w:numPr>
        <w:spacing w:after="0" w:line="240" w:lineRule="auto"/>
        <w:rPr>
          <w:rFonts w:asciiTheme="majorBidi" w:hAnsiTheme="majorBidi" w:cstheme="majorBidi"/>
          <w:sz w:val="24"/>
          <w:szCs w:val="24"/>
          <w:lang w:bidi="ar-JO"/>
        </w:rPr>
      </w:pPr>
      <w:r>
        <w:rPr>
          <w:rFonts w:asciiTheme="majorBidi" w:hAnsiTheme="majorBidi" w:cstheme="majorBidi"/>
          <w:sz w:val="24"/>
          <w:szCs w:val="24"/>
          <w:lang w:bidi="ar-JO"/>
        </w:rPr>
        <w:t>To e</w:t>
      </w:r>
      <w:r w:rsidRPr="00644F03">
        <w:rPr>
          <w:rFonts w:asciiTheme="majorBidi" w:hAnsiTheme="majorBidi" w:cstheme="majorBidi"/>
          <w:sz w:val="24"/>
          <w:szCs w:val="24"/>
          <w:lang w:bidi="ar-JO"/>
        </w:rPr>
        <w:t>valuat</w:t>
      </w:r>
      <w:r>
        <w:rPr>
          <w:rFonts w:asciiTheme="majorBidi" w:hAnsiTheme="majorBidi" w:cstheme="majorBidi"/>
          <w:sz w:val="24"/>
          <w:szCs w:val="24"/>
          <w:lang w:bidi="ar-JO"/>
        </w:rPr>
        <w:t>e</w:t>
      </w:r>
      <w:r w:rsidR="00E42F05">
        <w:rPr>
          <w:rFonts w:asciiTheme="majorBidi" w:hAnsiTheme="majorBidi" w:cstheme="majorBidi"/>
          <w:sz w:val="24"/>
          <w:szCs w:val="24"/>
          <w:lang w:bidi="ar-JO"/>
        </w:rPr>
        <w:t xml:space="preserve"> absorption kinetics and establish IVIVC.</w:t>
      </w:r>
    </w:p>
    <w:p w14:paraId="457C7E40" w14:textId="46DC5523" w:rsidR="00935B8E" w:rsidRPr="00644F03" w:rsidRDefault="00935B8E" w:rsidP="00935B8E">
      <w:pPr>
        <w:pStyle w:val="BodyTextIndent"/>
        <w:numPr>
          <w:ilvl w:val="0"/>
          <w:numId w:val="5"/>
        </w:numPr>
        <w:jc w:val="left"/>
        <w:rPr>
          <w:rFonts w:asciiTheme="majorBidi" w:hAnsiTheme="majorBidi" w:cstheme="majorBidi"/>
          <w:sz w:val="24"/>
          <w:szCs w:val="24"/>
        </w:rPr>
      </w:pPr>
      <w:r>
        <w:rPr>
          <w:rFonts w:asciiTheme="majorBidi" w:hAnsiTheme="majorBidi" w:cstheme="majorBidi"/>
          <w:sz w:val="24"/>
          <w:szCs w:val="24"/>
        </w:rPr>
        <w:t xml:space="preserve">To </w:t>
      </w:r>
      <w:r w:rsidRPr="00644F03">
        <w:rPr>
          <w:rFonts w:asciiTheme="majorBidi" w:hAnsiTheme="majorBidi" w:cstheme="majorBidi"/>
          <w:sz w:val="24"/>
          <w:szCs w:val="24"/>
        </w:rPr>
        <w:t>analyz</w:t>
      </w:r>
      <w:r>
        <w:rPr>
          <w:rFonts w:asciiTheme="majorBidi" w:hAnsiTheme="majorBidi" w:cstheme="majorBidi"/>
          <w:sz w:val="24"/>
          <w:szCs w:val="24"/>
        </w:rPr>
        <w:t>e</w:t>
      </w:r>
      <w:r w:rsidRPr="00644F03">
        <w:rPr>
          <w:rFonts w:asciiTheme="majorBidi" w:hAnsiTheme="majorBidi" w:cstheme="majorBidi"/>
          <w:sz w:val="24"/>
          <w:szCs w:val="24"/>
        </w:rPr>
        <w:t xml:space="preserve"> bioavailability and bioequivalence studies</w:t>
      </w:r>
    </w:p>
    <w:p w14:paraId="2C258B43" w14:textId="692C144E" w:rsidR="00935B8E" w:rsidRPr="00644F03" w:rsidRDefault="00935B8E" w:rsidP="00935B8E">
      <w:pPr>
        <w:pStyle w:val="ListParagraph"/>
        <w:numPr>
          <w:ilvl w:val="0"/>
          <w:numId w:val="5"/>
        </w:numPr>
        <w:spacing w:after="0" w:line="240" w:lineRule="auto"/>
        <w:rPr>
          <w:rFonts w:asciiTheme="majorBidi" w:hAnsiTheme="majorBidi" w:cstheme="majorBidi"/>
          <w:sz w:val="24"/>
          <w:szCs w:val="24"/>
          <w:lang w:eastAsia="ar-SA"/>
        </w:rPr>
      </w:pPr>
      <w:r>
        <w:rPr>
          <w:rFonts w:asciiTheme="majorBidi" w:hAnsiTheme="majorBidi" w:cstheme="majorBidi"/>
          <w:sz w:val="24"/>
          <w:szCs w:val="24"/>
          <w:lang w:eastAsia="ar-SA"/>
        </w:rPr>
        <w:t>To i</w:t>
      </w:r>
      <w:r w:rsidRPr="00644F03">
        <w:rPr>
          <w:rFonts w:asciiTheme="majorBidi" w:hAnsiTheme="majorBidi" w:cstheme="majorBidi"/>
          <w:sz w:val="24"/>
          <w:szCs w:val="24"/>
          <w:lang w:eastAsia="ar-SA"/>
        </w:rPr>
        <w:t>nterpret computer software (</w:t>
      </w:r>
      <w:proofErr w:type="spellStart"/>
      <w:r w:rsidRPr="00644F03">
        <w:rPr>
          <w:rFonts w:asciiTheme="majorBidi" w:hAnsiTheme="majorBidi" w:cstheme="majorBidi"/>
          <w:sz w:val="24"/>
          <w:szCs w:val="24"/>
          <w:lang w:eastAsia="ar-SA"/>
        </w:rPr>
        <w:t>WinNonlin</w:t>
      </w:r>
      <w:proofErr w:type="spellEnd"/>
      <w:r w:rsidR="00D64747">
        <w:rPr>
          <w:rFonts w:asciiTheme="majorBidi" w:hAnsiTheme="majorBidi" w:cstheme="majorBidi"/>
          <w:sz w:val="24"/>
          <w:szCs w:val="24"/>
          <w:lang w:eastAsia="ar-SA"/>
        </w:rPr>
        <w:t xml:space="preserve">, </w:t>
      </w:r>
      <w:proofErr w:type="spellStart"/>
      <w:r w:rsidR="00D64747">
        <w:rPr>
          <w:rFonts w:asciiTheme="majorBidi" w:hAnsiTheme="majorBidi" w:cstheme="majorBidi"/>
          <w:sz w:val="24"/>
          <w:szCs w:val="24"/>
          <w:lang w:eastAsia="ar-SA"/>
        </w:rPr>
        <w:t>PKanalix</w:t>
      </w:r>
      <w:proofErr w:type="spellEnd"/>
      <w:r w:rsidRPr="00644F03">
        <w:rPr>
          <w:rFonts w:asciiTheme="majorBidi" w:hAnsiTheme="majorBidi" w:cstheme="majorBidi"/>
          <w:sz w:val="24"/>
          <w:szCs w:val="24"/>
          <w:lang w:eastAsia="ar-SA"/>
        </w:rPr>
        <w:t>) pharmacokinetic output.</w:t>
      </w:r>
    </w:p>
    <w:p w14:paraId="375C5671" w14:textId="007E392B" w:rsidR="00935B8E" w:rsidRDefault="00935B8E" w:rsidP="00935B8E">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To c</w:t>
      </w:r>
      <w:r w:rsidRPr="00644F03">
        <w:rPr>
          <w:rFonts w:asciiTheme="majorBidi" w:hAnsiTheme="majorBidi" w:cstheme="majorBidi"/>
          <w:sz w:val="24"/>
          <w:szCs w:val="24"/>
        </w:rPr>
        <w:t>ommunic</w:t>
      </w:r>
      <w:r w:rsidR="00CA2D15">
        <w:rPr>
          <w:rFonts w:asciiTheme="majorBidi" w:hAnsiTheme="majorBidi" w:cstheme="majorBidi"/>
          <w:sz w:val="24"/>
          <w:szCs w:val="24"/>
        </w:rPr>
        <w:t>at</w:t>
      </w:r>
      <w:r>
        <w:rPr>
          <w:rFonts w:asciiTheme="majorBidi" w:hAnsiTheme="majorBidi" w:cstheme="majorBidi"/>
          <w:sz w:val="24"/>
          <w:szCs w:val="24"/>
        </w:rPr>
        <w:t>e</w:t>
      </w:r>
      <w:r w:rsidRPr="00644F03">
        <w:rPr>
          <w:rFonts w:asciiTheme="majorBidi" w:hAnsiTheme="majorBidi" w:cstheme="majorBidi"/>
          <w:sz w:val="24"/>
          <w:szCs w:val="24"/>
        </w:rPr>
        <w:t xml:space="preserve"> the results of pharmacokinetic analyses.</w:t>
      </w:r>
    </w:p>
    <w:p w14:paraId="3692175D" w14:textId="35710F5E" w:rsidR="00935B8E" w:rsidRPr="00644F03" w:rsidRDefault="00935B8E" w:rsidP="00935B8E">
      <w:pPr>
        <w:pStyle w:val="ListParagraph"/>
        <w:numPr>
          <w:ilvl w:val="0"/>
          <w:numId w:val="5"/>
        </w:numPr>
        <w:spacing w:after="0" w:line="240" w:lineRule="auto"/>
        <w:rPr>
          <w:rFonts w:asciiTheme="majorBidi" w:hAnsiTheme="majorBidi" w:cstheme="majorBidi"/>
          <w:sz w:val="24"/>
          <w:szCs w:val="24"/>
        </w:rPr>
      </w:pPr>
      <w:r w:rsidRPr="002B3CEF">
        <w:rPr>
          <w:rFonts w:ascii="Times New Roman" w:hAnsi="Times New Roman"/>
          <w:sz w:val="24"/>
          <w:szCs w:val="24"/>
        </w:rPr>
        <w:t>Demonstrate responsibility, accountability and commitment by respecting</w:t>
      </w:r>
      <w:r>
        <w:rPr>
          <w:rFonts w:ascii="Times New Roman" w:hAnsi="Times New Roman"/>
          <w:sz w:val="24"/>
          <w:szCs w:val="24"/>
        </w:rPr>
        <w:t xml:space="preserve"> </w:t>
      </w:r>
      <w:r w:rsidRPr="002B3CEF">
        <w:rPr>
          <w:rFonts w:ascii="Times New Roman" w:hAnsi="Times New Roman"/>
          <w:sz w:val="24"/>
          <w:szCs w:val="24"/>
        </w:rPr>
        <w:t>professors and classmates and complying with relevant university regulations</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44"/>
        <w:gridCol w:w="1758"/>
        <w:gridCol w:w="1885"/>
        <w:gridCol w:w="1229"/>
        <w:gridCol w:w="1387"/>
        <w:gridCol w:w="1346"/>
        <w:gridCol w:w="1188"/>
      </w:tblGrid>
      <w:tr w:rsidR="67CEEBC4" w14:paraId="5D5469F5" w14:textId="77777777" w:rsidTr="002D5FA5">
        <w:trPr>
          <w:trHeight w:val="570"/>
        </w:trPr>
        <w:tc>
          <w:tcPr>
            <w:tcW w:w="485" w:type="pct"/>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BD0F4" w14:textId="312621C4" w:rsidR="3EFD12A0" w:rsidRPr="00EE0BF1" w:rsidRDefault="0003741F" w:rsidP="67CEEBC4">
            <w:pPr>
              <w:pStyle w:val="ps1Char"/>
              <w:spacing w:line="276" w:lineRule="auto"/>
              <w:rPr>
                <w:rFonts w:ascii="Times New Roman" w:hAnsi="Times New Roman" w:cs="Times New Roman"/>
                <w:color w:val="000000" w:themeColor="text1"/>
                <w:sz w:val="24"/>
                <w:szCs w:val="24"/>
              </w:rPr>
            </w:pPr>
            <w:r w:rsidRPr="00EE0BF1">
              <w:rPr>
                <w:sz w:val="24"/>
                <w:szCs w:val="24"/>
                <w:lang w:val="en-US"/>
              </w:rPr>
              <w:t xml:space="preserve">Course </w:t>
            </w:r>
            <w:r w:rsidR="3EFD12A0" w:rsidRPr="00EE0BF1">
              <w:rPr>
                <w:sz w:val="24"/>
                <w:szCs w:val="24"/>
              </w:rPr>
              <w:t>ILOs</w:t>
            </w:r>
          </w:p>
        </w:tc>
        <w:tc>
          <w:tcPr>
            <w:tcW w:w="4515" w:type="pct"/>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EBFE799" w14:textId="49DB9103" w:rsidR="398A8675" w:rsidRPr="00EE0BF1" w:rsidRDefault="398A8675" w:rsidP="67CEEBC4">
            <w:pPr>
              <w:pStyle w:val="ps1Char"/>
              <w:spacing w:line="276" w:lineRule="auto"/>
              <w:rPr>
                <w:sz w:val="24"/>
                <w:szCs w:val="24"/>
              </w:rPr>
            </w:pPr>
            <w:r w:rsidRPr="00EE0BF1">
              <w:rPr>
                <w:sz w:val="24"/>
                <w:szCs w:val="24"/>
              </w:rPr>
              <w:t>The learning levels to be achieved</w:t>
            </w:r>
          </w:p>
        </w:tc>
      </w:tr>
      <w:tr w:rsidR="67CEEBC4" w14:paraId="3D24AD7B" w14:textId="77777777" w:rsidTr="002D5FA5">
        <w:trPr>
          <w:trHeight w:val="570"/>
        </w:trPr>
        <w:tc>
          <w:tcPr>
            <w:tcW w:w="485" w:type="pct"/>
            <w:vMerge/>
            <w:vAlign w:val="center"/>
          </w:tcPr>
          <w:p w14:paraId="2EC26CF6" w14:textId="77777777" w:rsidR="00B97592" w:rsidRPr="00EE0BF1" w:rsidRDefault="00B97592">
            <w:pPr>
              <w:rPr>
                <w:sz w:val="24"/>
                <w:szCs w:val="24"/>
              </w:rPr>
            </w:pP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5663E" w14:textId="499B2CF1" w:rsidR="67CEEBC4" w:rsidRPr="00EE0BF1" w:rsidRDefault="5554137A" w:rsidP="00EE0BF1">
            <w:pPr>
              <w:pStyle w:val="ps1Char"/>
              <w:spacing w:line="276" w:lineRule="auto"/>
              <w:rPr>
                <w:sz w:val="24"/>
                <w:szCs w:val="24"/>
              </w:rPr>
            </w:pPr>
            <w:r w:rsidRPr="00EE0BF1">
              <w:rPr>
                <w:sz w:val="24"/>
                <w:szCs w:val="24"/>
              </w:rPr>
              <w:t>Remembering</w:t>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4EF878" w14:textId="75F0A2C4" w:rsidR="67CEEBC4" w:rsidRPr="00EE0BF1" w:rsidRDefault="5554137A" w:rsidP="00EE0BF1">
            <w:pPr>
              <w:pStyle w:val="ps1Char"/>
              <w:spacing w:line="276" w:lineRule="auto"/>
              <w:rPr>
                <w:sz w:val="24"/>
                <w:szCs w:val="24"/>
              </w:rPr>
            </w:pPr>
            <w:r w:rsidRPr="00EE0BF1">
              <w:rPr>
                <w:sz w:val="24"/>
                <w:szCs w:val="24"/>
              </w:rPr>
              <w:t>Understanding</w:t>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9B93A" w14:textId="4F8C7892" w:rsidR="67CEEBC4" w:rsidRPr="00EE0BF1" w:rsidRDefault="5554137A" w:rsidP="00EE0BF1">
            <w:pPr>
              <w:pStyle w:val="ps1Char"/>
              <w:spacing w:line="276" w:lineRule="auto"/>
              <w:rPr>
                <w:sz w:val="24"/>
                <w:szCs w:val="24"/>
              </w:rPr>
            </w:pPr>
            <w:r w:rsidRPr="00EE0BF1">
              <w:rPr>
                <w:sz w:val="24"/>
                <w:szCs w:val="24"/>
              </w:rPr>
              <w:t>Applying</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9981FC" w14:textId="50E1999F" w:rsidR="20201159" w:rsidRPr="00EE0BF1" w:rsidRDefault="076121F3" w:rsidP="00EE0BF1">
            <w:pPr>
              <w:pStyle w:val="ps1Char"/>
              <w:spacing w:line="276" w:lineRule="auto"/>
              <w:rPr>
                <w:sz w:val="24"/>
                <w:szCs w:val="24"/>
              </w:rPr>
            </w:pPr>
            <w:r w:rsidRPr="00EE0BF1">
              <w:rPr>
                <w:sz w:val="24"/>
                <w:szCs w:val="24"/>
              </w:rPr>
              <w:t>Analysing</w:t>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A334E" w14:textId="4D720FE8" w:rsidR="67CEEBC4" w:rsidRPr="00EE0BF1" w:rsidRDefault="076121F3" w:rsidP="00EE0BF1">
            <w:pPr>
              <w:pStyle w:val="ps1Char"/>
              <w:spacing w:line="276" w:lineRule="auto"/>
              <w:rPr>
                <w:sz w:val="24"/>
                <w:szCs w:val="24"/>
              </w:rPr>
            </w:pPr>
            <w:r w:rsidRPr="00EE0BF1">
              <w:rPr>
                <w:sz w:val="24"/>
                <w:szCs w:val="24"/>
              </w:rPr>
              <w:t>evaluating</w:t>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E60308" w14:textId="0EED7A0A" w:rsidR="20201159" w:rsidRPr="00EE0BF1" w:rsidRDefault="076121F3" w:rsidP="00EE0BF1">
            <w:pPr>
              <w:pStyle w:val="ps1Char"/>
              <w:spacing w:line="276" w:lineRule="auto"/>
              <w:rPr>
                <w:sz w:val="24"/>
                <w:szCs w:val="24"/>
              </w:rPr>
            </w:pPr>
            <w:r w:rsidRPr="00EE0BF1">
              <w:rPr>
                <w:sz w:val="24"/>
                <w:szCs w:val="24"/>
              </w:rPr>
              <w:t>Creating</w:t>
            </w:r>
          </w:p>
        </w:tc>
      </w:tr>
      <w:tr w:rsidR="67CEEBC4" w14:paraId="0441D8C9" w14:textId="77777777" w:rsidTr="002D5FA5">
        <w:trPr>
          <w:trHeight w:val="52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248F1" w14:textId="2EF9B1C7"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529FBC" w14:textId="1F68B4F0" w:rsidR="002D5FA5" w:rsidRPr="002D5FA5" w:rsidRDefault="002D5FA5" w:rsidP="002D5FA5">
            <w:pPr>
              <w:spacing w:after="0" w:line="240" w:lineRule="auto"/>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C9C2E6" w14:textId="7BBB4CCA" w:rsidR="67CEEBC4" w:rsidRDefault="002D5FA5"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2A064" w14:textId="5E8A8339" w:rsidR="67CEEBC4" w:rsidRDefault="67CEEBC4" w:rsidP="002F1CF6">
            <w:pPr>
              <w:spacing w:after="0" w:line="240" w:lineRule="auto"/>
              <w:jc w:val="center"/>
              <w:rPr>
                <w:rFonts w:ascii="Times New Roman" w:eastAsia="Times New Roman" w:hAnsi="Times New Roman" w:cs="Times New Roman"/>
                <w:b/>
                <w:bCs/>
                <w:color w:val="000000" w:themeColor="text1"/>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AB582D" w14:textId="4C1BBCA2" w:rsidR="67CEEBC4" w:rsidRDefault="67CEEBC4" w:rsidP="002F1CF6">
            <w:pPr>
              <w:spacing w:after="0" w:line="240" w:lineRule="auto"/>
              <w:jc w:val="center"/>
              <w:rPr>
                <w:rFonts w:ascii="Times New Roman" w:eastAsia="Times New Roman" w:hAnsi="Times New Roman" w:cs="Times New Roman"/>
                <w:b/>
                <w:bCs/>
                <w:color w:val="000000" w:themeColor="text1"/>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80040" w14:textId="34FBAF7B" w:rsidR="67CEEBC4" w:rsidRDefault="67CEEBC4" w:rsidP="002F1CF6">
            <w:pPr>
              <w:spacing w:after="0" w:line="240" w:lineRule="auto"/>
              <w:jc w:val="center"/>
              <w:rPr>
                <w:rFonts w:ascii="Times New Roman" w:eastAsia="Times New Roman" w:hAnsi="Times New Roman" w:cs="Times New Roman"/>
                <w:b/>
                <w:bCs/>
                <w:color w:val="000000" w:themeColor="text1"/>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4CC0EB" w14:textId="371F0118" w:rsidR="67CEEBC4" w:rsidRDefault="67CEEBC4" w:rsidP="002F1CF6">
            <w:pPr>
              <w:spacing w:after="0" w:line="240" w:lineRule="auto"/>
              <w:jc w:val="center"/>
              <w:rPr>
                <w:rFonts w:ascii="Times New Roman" w:eastAsia="Times New Roman" w:hAnsi="Times New Roman" w:cs="Times New Roman"/>
                <w:b/>
                <w:bCs/>
                <w:color w:val="000000" w:themeColor="text1"/>
              </w:rPr>
            </w:pPr>
          </w:p>
        </w:tc>
      </w:tr>
      <w:tr w:rsidR="67CEEBC4" w14:paraId="4D2E2EE8" w14:textId="77777777" w:rsidTr="002D5FA5">
        <w:trPr>
          <w:trHeight w:val="46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F1AE4" w14:textId="3C25F22A"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207B2F" w14:textId="7DBBA72D" w:rsidR="67CEEBC4" w:rsidRDefault="00935B8E"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3CCD08" w14:textId="5B7DEBD9" w:rsidR="67CEEBC4" w:rsidRDefault="002D5FA5"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266EE" w14:textId="6B29FBF5" w:rsidR="67CEEBC4" w:rsidRDefault="67CEEBC4" w:rsidP="002F1CF6">
            <w:pPr>
              <w:spacing w:after="0" w:line="240" w:lineRule="auto"/>
              <w:jc w:val="center"/>
              <w:rPr>
                <w:rFonts w:ascii="Times New Roman" w:eastAsia="Times New Roman" w:hAnsi="Times New Roman" w:cs="Times New Roman"/>
                <w:b/>
                <w:bCs/>
                <w:color w:val="000000" w:themeColor="text1"/>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9E082" w14:textId="0117D8A8" w:rsidR="67CEEBC4" w:rsidRDefault="67CEEBC4" w:rsidP="002F1CF6">
            <w:pPr>
              <w:spacing w:after="0" w:line="240" w:lineRule="auto"/>
              <w:jc w:val="center"/>
              <w:rPr>
                <w:rFonts w:ascii="Times New Roman" w:eastAsia="Times New Roman" w:hAnsi="Times New Roman" w:cs="Times New Roman"/>
                <w:b/>
                <w:bCs/>
                <w:color w:val="000000" w:themeColor="text1"/>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0D0C2C" w14:textId="5BCF14AB" w:rsidR="67CEEBC4" w:rsidRDefault="002D5FA5"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96979" w14:textId="3C9149CB" w:rsidR="67CEEBC4" w:rsidRDefault="67CEEBC4" w:rsidP="002F1CF6">
            <w:pPr>
              <w:spacing w:after="0" w:line="240" w:lineRule="auto"/>
              <w:jc w:val="center"/>
              <w:rPr>
                <w:rFonts w:ascii="Times New Roman" w:eastAsia="Times New Roman" w:hAnsi="Times New Roman" w:cs="Times New Roman"/>
                <w:b/>
                <w:bCs/>
                <w:color w:val="000000" w:themeColor="text1"/>
              </w:rPr>
            </w:pPr>
          </w:p>
        </w:tc>
      </w:tr>
      <w:tr w:rsidR="67CEEBC4" w14:paraId="23AB1DD6" w14:textId="77777777" w:rsidTr="002D5FA5">
        <w:trPr>
          <w:trHeight w:val="40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5F96AE" w14:textId="16C80B0E"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DA052" w14:textId="576921A9" w:rsidR="67CEEBC4" w:rsidRDefault="67CEEBC4" w:rsidP="002F1CF6">
            <w:pPr>
              <w:spacing w:after="0" w:line="240" w:lineRule="auto"/>
              <w:jc w:val="center"/>
              <w:rPr>
                <w:rFonts w:ascii="Times New Roman" w:eastAsia="Times New Roman" w:hAnsi="Times New Roman" w:cs="Times New Roman"/>
                <w:b/>
                <w:bCs/>
                <w:color w:val="000000" w:themeColor="text1"/>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C78B0" w14:textId="5A475342" w:rsidR="67CEEBC4" w:rsidRDefault="00935B8E"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3D6770" w14:textId="612ACCC6" w:rsidR="67CEEBC4" w:rsidRDefault="00935B8E"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ED48B9" w14:textId="2B3DC30E" w:rsidR="67CEEBC4" w:rsidRDefault="002D5FA5"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FC987D" w14:textId="11B015B7" w:rsidR="67CEEBC4" w:rsidRDefault="002D5FA5"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B61FE" w14:textId="06863CE1" w:rsidR="67CEEBC4" w:rsidRDefault="67CEEBC4" w:rsidP="002F1CF6">
            <w:pPr>
              <w:spacing w:after="0" w:line="240" w:lineRule="auto"/>
              <w:jc w:val="center"/>
              <w:rPr>
                <w:rFonts w:ascii="Times New Roman" w:eastAsia="Times New Roman" w:hAnsi="Times New Roman" w:cs="Times New Roman"/>
                <w:b/>
                <w:bCs/>
                <w:color w:val="000000" w:themeColor="text1"/>
              </w:rPr>
            </w:pPr>
          </w:p>
        </w:tc>
      </w:tr>
      <w:tr w:rsidR="67CEEBC4" w14:paraId="3AA892A8" w14:textId="77777777" w:rsidTr="002D5FA5">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1D9E2" w14:textId="135CCABE"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8FC4CB" w14:textId="3D8B41A3" w:rsidR="67CEEBC4" w:rsidRDefault="67CEEBC4" w:rsidP="002F1CF6">
            <w:pPr>
              <w:spacing w:after="0" w:line="240" w:lineRule="auto"/>
              <w:jc w:val="center"/>
              <w:rPr>
                <w:rFonts w:ascii="Times New Roman" w:eastAsia="Times New Roman" w:hAnsi="Times New Roman" w:cs="Times New Roman"/>
                <w:b/>
                <w:bCs/>
                <w:color w:val="000000" w:themeColor="text1"/>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D4113" w14:textId="3044832D" w:rsidR="67CEEBC4" w:rsidRDefault="002D5FA5"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75F6C" w14:textId="7B70C50D" w:rsidR="67CEEBC4" w:rsidRDefault="002D5FA5"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7A996" w14:textId="5223414E" w:rsidR="67CEEBC4" w:rsidRDefault="00935B8E"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9AA44" w14:textId="30E12C79" w:rsidR="67CEEBC4" w:rsidRDefault="00935B8E" w:rsidP="002F1CF6">
            <w:pPr>
              <w:spacing w:after="0" w:line="240" w:lineRule="auto"/>
              <w:jc w:val="center"/>
              <w:rPr>
                <w:rFonts w:ascii="Times New Roman" w:eastAsia="Times New Roman" w:hAnsi="Times New Roman" w:cs="Times New Roman"/>
                <w:b/>
                <w:bCs/>
                <w:color w:val="000000" w:themeColor="text1"/>
              </w:rPr>
            </w:pPr>
            <w:r>
              <w:rPr>
                <w:rFonts w:asciiTheme="majorBidi" w:eastAsia="Times New Roman" w:hAnsiTheme="majorBidi" w:cstheme="majorBidi"/>
                <w:b/>
                <w:bCs/>
                <w:color w:val="000000" w:themeColor="text1"/>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EF7B84" w14:textId="3F926A6E" w:rsidR="67CEEBC4" w:rsidRDefault="67CEEBC4" w:rsidP="002F1CF6">
            <w:pPr>
              <w:spacing w:after="0" w:line="240" w:lineRule="auto"/>
              <w:jc w:val="center"/>
              <w:rPr>
                <w:rFonts w:ascii="Times New Roman" w:eastAsia="Times New Roman" w:hAnsi="Times New Roman" w:cs="Times New Roman"/>
                <w:b/>
                <w:bCs/>
                <w:color w:val="000000" w:themeColor="text1"/>
              </w:rPr>
            </w:pPr>
          </w:p>
        </w:tc>
      </w:tr>
      <w:tr w:rsidR="67CEEBC4" w14:paraId="5A8EF487" w14:textId="77777777" w:rsidTr="002D5FA5">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60C70E" w14:textId="69DA8668"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DCD47" w14:textId="111BD7EC"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2AD52D" w14:textId="74373F17"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BA7253" w14:textId="0C19E15D"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E01342" w14:textId="72D3A7EC"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C1C731" w14:textId="727A0A3F"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85570E" w14:textId="67C07E96"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r>
      <w:tr w:rsidR="67CEEBC4" w14:paraId="315983A3" w14:textId="77777777" w:rsidTr="002D5FA5">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848B7" w14:textId="7F632423"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7EEA4" w14:textId="067C44B4"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F2B94" w14:textId="68645DDE"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C10D8C" w14:textId="653BCC07"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C23E79" w14:textId="5AAB4E71" w:rsidR="67CEEBC4" w:rsidRDefault="00935B8E"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6ACEC" w14:textId="4D5F54EB" w:rsidR="67CEEBC4" w:rsidRDefault="00935B8E"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BAB351" w14:textId="7A3DE1E0"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r>
      <w:tr w:rsidR="67CEEBC4" w14:paraId="0C73A0D0" w14:textId="77777777" w:rsidTr="002D5FA5">
        <w:trPr>
          <w:trHeight w:val="34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A605F3" w14:textId="196E432F"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4E9ED5" w14:textId="4F6431CE"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CAE91C" w14:textId="0CAFF6C8"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8CF18B" w14:textId="2B1374E2"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B639C7" w14:textId="6D71FB7E"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367832" w14:textId="48C9F58D"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001300" w14:textId="06DE07E7"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r>
      <w:tr w:rsidR="67CEEBC4" w14:paraId="783D608A" w14:textId="77777777" w:rsidTr="002D5FA5">
        <w:trPr>
          <w:trHeight w:val="40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763A07" w14:textId="36142E47" w:rsidR="67CEEBC4" w:rsidRDefault="002F1CF6"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43401" w14:textId="74EB8AA4"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CEB72" w14:textId="0C9CA02A"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B26AA2" w14:textId="6FB927F2" w:rsidR="67CEEBC4" w:rsidRDefault="002D5FA5"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351545" w14:textId="7457DF5B" w:rsidR="67CEEBC4" w:rsidRDefault="67CEEBC4" w:rsidP="002F1CF6">
            <w:pPr>
              <w:spacing w:after="0" w:line="240" w:lineRule="auto"/>
              <w:jc w:val="center"/>
              <w:rPr>
                <w:rFonts w:ascii="Times New Roman" w:eastAsia="Times New Roman" w:hAnsi="Times New Roman" w:cs="Times New Roman"/>
                <w:color w:val="000000" w:themeColor="text1"/>
                <w:sz w:val="24"/>
                <w:szCs w:val="24"/>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6EB3E2" w14:textId="3C24EEE1" w:rsidR="67CEEBC4" w:rsidRDefault="00935B8E"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1ADD58" w14:textId="195E0654" w:rsidR="67CEEBC4" w:rsidRDefault="00935B8E" w:rsidP="002F1CF6">
            <w:pPr>
              <w:spacing w:after="0" w:line="240" w:lineRule="auto"/>
              <w:jc w:val="center"/>
              <w:rPr>
                <w:rFonts w:ascii="Times New Roman" w:eastAsia="Times New Roman" w:hAnsi="Times New Roman" w:cs="Times New Roman"/>
                <w:color w:val="000000" w:themeColor="text1"/>
                <w:sz w:val="24"/>
                <w:szCs w:val="24"/>
              </w:rPr>
            </w:pPr>
            <w:r>
              <w:rPr>
                <w:rFonts w:asciiTheme="majorBidi" w:eastAsia="Times New Roman" w:hAnsiTheme="majorBidi" w:cstheme="majorBidi"/>
                <w:b/>
                <w:bCs/>
                <w:color w:val="000000" w:themeColor="text1"/>
              </w:rPr>
              <w:sym w:font="Wingdings" w:char="F0FC"/>
            </w:r>
          </w:p>
        </w:tc>
      </w:tr>
      <w:tr w:rsidR="004708D1" w14:paraId="7E421A96" w14:textId="77777777" w:rsidTr="002D5FA5">
        <w:trPr>
          <w:trHeight w:val="40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C83A6E" w14:textId="4902E880" w:rsidR="004708D1" w:rsidRDefault="004708D1" w:rsidP="002F1CF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766747" w14:textId="77777777" w:rsidR="004708D1" w:rsidRDefault="004708D1" w:rsidP="002F1CF6">
            <w:pPr>
              <w:spacing w:after="0" w:line="240" w:lineRule="auto"/>
              <w:jc w:val="center"/>
              <w:rPr>
                <w:rFonts w:asciiTheme="majorBidi" w:eastAsia="Times New Roman" w:hAnsiTheme="majorBidi" w:cstheme="majorBidi"/>
                <w:b/>
                <w:bCs/>
                <w:color w:val="000000" w:themeColor="text1"/>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64D60C" w14:textId="18505D8F" w:rsidR="004708D1" w:rsidRDefault="004708D1" w:rsidP="002F1CF6">
            <w:pPr>
              <w:spacing w:after="0" w:line="240" w:lineRule="auto"/>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748099" w14:textId="3071C99D" w:rsidR="004708D1" w:rsidRDefault="004708D1" w:rsidP="002F1CF6">
            <w:pPr>
              <w:spacing w:after="0" w:line="240" w:lineRule="auto"/>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763957" w14:textId="77777777" w:rsidR="004708D1" w:rsidRDefault="004708D1" w:rsidP="002F1CF6">
            <w:pPr>
              <w:spacing w:after="0" w:line="240" w:lineRule="auto"/>
              <w:jc w:val="center"/>
              <w:rPr>
                <w:rFonts w:ascii="Times New Roman" w:eastAsia="Times New Roman" w:hAnsi="Times New Roman" w:cs="Times New Roman"/>
                <w:color w:val="000000" w:themeColor="text1"/>
                <w:sz w:val="24"/>
                <w:szCs w:val="24"/>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26439" w14:textId="77777777" w:rsidR="004708D1" w:rsidRDefault="004708D1" w:rsidP="002F1CF6">
            <w:pPr>
              <w:spacing w:after="0" w:line="240" w:lineRule="auto"/>
              <w:jc w:val="center"/>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4B993A" w14:textId="77777777" w:rsidR="004708D1" w:rsidRDefault="004708D1" w:rsidP="002F1CF6">
            <w:pPr>
              <w:spacing w:after="0" w:line="240" w:lineRule="auto"/>
              <w:jc w:val="center"/>
              <w:rPr>
                <w:rFonts w:ascii="Times New Roman" w:eastAsia="Times New Roman" w:hAnsi="Times New Roman" w:cs="Times New Roman"/>
                <w:color w:val="000000" w:themeColor="text1"/>
                <w:sz w:val="24"/>
                <w:szCs w:val="24"/>
              </w:rPr>
            </w:pPr>
          </w:p>
        </w:tc>
      </w:tr>
    </w:tbl>
    <w:p w14:paraId="4E37F75F" w14:textId="6232723F" w:rsidR="03271C18" w:rsidRDefault="006E75FE" w:rsidP="00EE0BF1">
      <w:pPr>
        <w:ind w:left="426" w:hanging="426"/>
        <w:rPr>
          <w:rFonts w:ascii="Times New Roman" w:hAnsi="Times New Roman"/>
          <w:b/>
          <w:bCs/>
          <w:sz w:val="24"/>
          <w:szCs w:val="24"/>
        </w:rPr>
      </w:pPr>
      <w:r>
        <w:rPr>
          <w:rFonts w:ascii="Times New Roman" w:hAnsi="Times New Roman"/>
          <w:b/>
          <w:bCs/>
          <w:sz w:val="24"/>
          <w:szCs w:val="24"/>
        </w:rPr>
        <w:lastRenderedPageBreak/>
        <w:t>2</w:t>
      </w:r>
      <w:r>
        <w:rPr>
          <w:rFonts w:ascii="Times New Roman" w:hAnsi="Times New Roman" w:hint="cs"/>
          <w:b/>
          <w:bCs/>
          <w:sz w:val="24"/>
          <w:szCs w:val="24"/>
          <w:rtl/>
        </w:rPr>
        <w:t>2</w:t>
      </w:r>
      <w:r w:rsidR="03271C18" w:rsidRPr="67CEEBC4">
        <w:rPr>
          <w:rFonts w:ascii="Times New Roman" w:hAnsi="Times New Roman"/>
          <w:b/>
          <w:bCs/>
          <w:sz w:val="24"/>
          <w:szCs w:val="24"/>
        </w:rPr>
        <w:t xml:space="preserve">. </w:t>
      </w:r>
      <w:r w:rsidR="635C6D25" w:rsidRPr="67CEEBC4">
        <w:rPr>
          <w:rFonts w:ascii="Times New Roman" w:hAnsi="Times New Roman"/>
          <w:b/>
          <w:bCs/>
          <w:sz w:val="24"/>
          <w:szCs w:val="24"/>
        </w:rPr>
        <w:t>T</w:t>
      </w:r>
      <w:r w:rsidR="03271C18" w:rsidRPr="67CEEBC4">
        <w:rPr>
          <w:rFonts w:ascii="Times New Roman" w:hAnsi="Times New Roman"/>
          <w:b/>
          <w:bCs/>
          <w:sz w:val="24"/>
          <w:szCs w:val="24"/>
        </w:rPr>
        <w:t>he matrix linking the intended learning outcomes of the course with the intended learning outcomes of the program:</w:t>
      </w:r>
    </w:p>
    <w:tbl>
      <w:tblPr>
        <w:tblStyle w:val="TableGrid"/>
        <w:tblW w:w="9743" w:type="dxa"/>
        <w:jc w:val="center"/>
        <w:tblLook w:val="04A0" w:firstRow="1" w:lastRow="0" w:firstColumn="1" w:lastColumn="0" w:noHBand="0" w:noVBand="1"/>
      </w:tblPr>
      <w:tblGrid>
        <w:gridCol w:w="1576"/>
        <w:gridCol w:w="510"/>
        <w:gridCol w:w="4977"/>
        <w:gridCol w:w="670"/>
        <w:gridCol w:w="670"/>
        <w:gridCol w:w="670"/>
        <w:gridCol w:w="670"/>
      </w:tblGrid>
      <w:tr w:rsidR="00CA2D15" w14:paraId="62FF2741" w14:textId="5CC70032" w:rsidTr="00CA2D15">
        <w:trPr>
          <w:trHeight w:val="586"/>
          <w:jc w:val="center"/>
        </w:trPr>
        <w:tc>
          <w:tcPr>
            <w:tcW w:w="1576" w:type="dxa"/>
            <w:tcBorders>
              <w:top w:val="single" w:sz="4" w:space="0" w:color="auto"/>
              <w:left w:val="single" w:sz="4" w:space="0" w:color="auto"/>
              <w:bottom w:val="single" w:sz="4" w:space="0" w:color="auto"/>
              <w:right w:val="single" w:sz="4" w:space="0" w:color="auto"/>
              <w:tl2br w:val="nil"/>
              <w:tr2bl w:val="nil"/>
            </w:tcBorders>
          </w:tcPr>
          <w:p w14:paraId="45F5F7AC" w14:textId="4A847369" w:rsidR="00CA2D15" w:rsidRDefault="00CA2D15" w:rsidP="002D5FA5">
            <w:pPr>
              <w:jc w:val="right"/>
              <w:rPr>
                <w:rFonts w:ascii="Times New Roman" w:hAnsi="Times New Roman"/>
                <w:sz w:val="24"/>
                <w:szCs w:val="24"/>
              </w:rPr>
            </w:pPr>
            <w:r>
              <w:rPr>
                <w:rFonts w:ascii="Times New Roman" w:hAnsi="Times New Roman"/>
                <w:sz w:val="24"/>
                <w:szCs w:val="24"/>
              </w:rPr>
              <w:t>Descriptors</w:t>
            </w:r>
          </w:p>
        </w:tc>
        <w:tc>
          <w:tcPr>
            <w:tcW w:w="510" w:type="dxa"/>
            <w:tcBorders>
              <w:top w:val="single" w:sz="4" w:space="0" w:color="auto"/>
              <w:left w:val="single" w:sz="4" w:space="0" w:color="auto"/>
              <w:bottom w:val="single" w:sz="4" w:space="0" w:color="auto"/>
              <w:right w:val="single" w:sz="4" w:space="0" w:color="auto"/>
              <w:tl2br w:val="nil"/>
              <w:tr2bl w:val="nil"/>
            </w:tcBorders>
          </w:tcPr>
          <w:p w14:paraId="0C521A21" w14:textId="7B09E729" w:rsidR="00CA2D15" w:rsidRDefault="00CA2D15" w:rsidP="002D5FA5">
            <w:pPr>
              <w:jc w:val="right"/>
              <w:rPr>
                <w:rFonts w:ascii="Times New Roman" w:hAnsi="Times New Roman"/>
                <w:sz w:val="24"/>
                <w:szCs w:val="24"/>
              </w:rPr>
            </w:pPr>
          </w:p>
        </w:tc>
        <w:tc>
          <w:tcPr>
            <w:tcW w:w="4977" w:type="dxa"/>
            <w:tcBorders>
              <w:left w:val="single" w:sz="4" w:space="0" w:color="auto"/>
              <w:tl2br w:val="single" w:sz="4" w:space="0" w:color="auto"/>
              <w:tr2bl w:val="nil"/>
            </w:tcBorders>
          </w:tcPr>
          <w:p w14:paraId="48C64A0A" w14:textId="79C16BD1" w:rsidR="00CA2D15" w:rsidRDefault="00CA2D15" w:rsidP="002D5FA5">
            <w:pPr>
              <w:jc w:val="right"/>
              <w:rPr>
                <w:rFonts w:ascii="Times New Roman" w:hAnsi="Times New Roman"/>
                <w:sz w:val="24"/>
                <w:szCs w:val="24"/>
              </w:rPr>
            </w:pPr>
            <w:r>
              <w:rPr>
                <w:rFonts w:ascii="Times New Roman" w:hAnsi="Times New Roman"/>
                <w:sz w:val="24"/>
                <w:szCs w:val="24"/>
              </w:rPr>
              <w:t>PLOs</w:t>
            </w:r>
          </w:p>
          <w:p w14:paraId="793AAC52" w14:textId="23BBE968" w:rsidR="00CA2D15" w:rsidRDefault="00CA2D15" w:rsidP="1BB18C2B">
            <w:pPr>
              <w:rPr>
                <w:rFonts w:ascii="Times New Roman" w:hAnsi="Times New Roman"/>
                <w:sz w:val="24"/>
                <w:szCs w:val="24"/>
              </w:rPr>
            </w:pPr>
            <w:r>
              <w:rPr>
                <w:rFonts w:ascii="Times New Roman" w:hAnsi="Times New Roman"/>
                <w:sz w:val="24"/>
                <w:szCs w:val="24"/>
              </w:rPr>
              <w:t>ILOs</w:t>
            </w:r>
          </w:p>
        </w:tc>
        <w:tc>
          <w:tcPr>
            <w:tcW w:w="670" w:type="dxa"/>
          </w:tcPr>
          <w:p w14:paraId="5AF1B68E" w14:textId="48277E10" w:rsidR="00CA2D15" w:rsidRDefault="00CA2D15" w:rsidP="00EE0BF1">
            <w:pPr>
              <w:jc w:val="center"/>
              <w:rPr>
                <w:rFonts w:ascii="Times New Roman" w:hAnsi="Times New Roman"/>
                <w:sz w:val="24"/>
                <w:szCs w:val="24"/>
              </w:rPr>
            </w:pPr>
            <w:r>
              <w:rPr>
                <w:rFonts w:ascii="Times New Roman" w:hAnsi="Times New Roman"/>
                <w:sz w:val="24"/>
                <w:szCs w:val="24"/>
              </w:rPr>
              <w:t>P</w:t>
            </w:r>
            <w:r w:rsidRPr="67CEEBC4">
              <w:rPr>
                <w:rFonts w:ascii="Times New Roman" w:hAnsi="Times New Roman"/>
                <w:sz w:val="24"/>
                <w:szCs w:val="24"/>
              </w:rPr>
              <w:t>LO (</w:t>
            </w:r>
            <w:r>
              <w:rPr>
                <w:rFonts w:ascii="Times New Roman" w:hAnsi="Times New Roman"/>
                <w:sz w:val="24"/>
                <w:szCs w:val="24"/>
              </w:rPr>
              <w:t>2</w:t>
            </w:r>
            <w:r w:rsidRPr="67CEEBC4">
              <w:rPr>
                <w:rFonts w:ascii="Times New Roman" w:hAnsi="Times New Roman"/>
                <w:sz w:val="24"/>
                <w:szCs w:val="24"/>
              </w:rPr>
              <w:t>)</w:t>
            </w:r>
          </w:p>
        </w:tc>
        <w:tc>
          <w:tcPr>
            <w:tcW w:w="670" w:type="dxa"/>
          </w:tcPr>
          <w:p w14:paraId="05F54DAA" w14:textId="033CF2EA" w:rsidR="00CA2D15" w:rsidRDefault="00CA2D15" w:rsidP="00EE0BF1">
            <w:pPr>
              <w:jc w:val="center"/>
              <w:rPr>
                <w:rFonts w:ascii="Times New Roman" w:hAnsi="Times New Roman"/>
                <w:sz w:val="24"/>
                <w:szCs w:val="24"/>
              </w:rPr>
            </w:pPr>
            <w:r>
              <w:rPr>
                <w:rFonts w:ascii="Times New Roman" w:hAnsi="Times New Roman"/>
                <w:sz w:val="24"/>
                <w:szCs w:val="24"/>
              </w:rPr>
              <w:t>P</w:t>
            </w:r>
            <w:r w:rsidRPr="67CEEBC4">
              <w:rPr>
                <w:rFonts w:ascii="Times New Roman" w:hAnsi="Times New Roman"/>
                <w:sz w:val="24"/>
                <w:szCs w:val="24"/>
              </w:rPr>
              <w:t>LO (</w:t>
            </w:r>
            <w:r>
              <w:rPr>
                <w:rFonts w:ascii="Times New Roman" w:hAnsi="Times New Roman"/>
                <w:sz w:val="24"/>
                <w:szCs w:val="24"/>
              </w:rPr>
              <w:t>3</w:t>
            </w:r>
            <w:r w:rsidRPr="67CEEBC4">
              <w:rPr>
                <w:rFonts w:ascii="Times New Roman" w:hAnsi="Times New Roman"/>
                <w:sz w:val="24"/>
                <w:szCs w:val="24"/>
              </w:rPr>
              <w:t>)</w:t>
            </w:r>
          </w:p>
        </w:tc>
        <w:tc>
          <w:tcPr>
            <w:tcW w:w="670" w:type="dxa"/>
          </w:tcPr>
          <w:p w14:paraId="2EB131B3" w14:textId="29B9A0DC" w:rsidR="00CA2D15" w:rsidRDefault="00CA2D15" w:rsidP="00EE0BF1">
            <w:pPr>
              <w:jc w:val="center"/>
              <w:rPr>
                <w:rFonts w:ascii="Times New Roman" w:hAnsi="Times New Roman"/>
                <w:sz w:val="24"/>
                <w:szCs w:val="24"/>
              </w:rPr>
            </w:pPr>
            <w:r>
              <w:rPr>
                <w:rFonts w:ascii="Times New Roman" w:hAnsi="Times New Roman"/>
                <w:sz w:val="24"/>
                <w:szCs w:val="24"/>
              </w:rPr>
              <w:t>P</w:t>
            </w:r>
            <w:r w:rsidRPr="67CEEBC4">
              <w:rPr>
                <w:rFonts w:ascii="Times New Roman" w:hAnsi="Times New Roman"/>
                <w:sz w:val="24"/>
                <w:szCs w:val="24"/>
              </w:rPr>
              <w:t>LO (</w:t>
            </w:r>
            <w:r>
              <w:rPr>
                <w:rFonts w:ascii="Times New Roman" w:hAnsi="Times New Roman"/>
                <w:sz w:val="24"/>
                <w:szCs w:val="24"/>
              </w:rPr>
              <w:t>7</w:t>
            </w:r>
            <w:r w:rsidRPr="67CEEBC4">
              <w:rPr>
                <w:rFonts w:ascii="Times New Roman" w:hAnsi="Times New Roman"/>
                <w:sz w:val="24"/>
                <w:szCs w:val="24"/>
              </w:rPr>
              <w:t>)</w:t>
            </w:r>
          </w:p>
        </w:tc>
        <w:tc>
          <w:tcPr>
            <w:tcW w:w="670" w:type="dxa"/>
          </w:tcPr>
          <w:p w14:paraId="3CD05683" w14:textId="77777777" w:rsidR="00CA2D15" w:rsidRDefault="00CA2D15" w:rsidP="00EE0BF1">
            <w:pPr>
              <w:jc w:val="center"/>
              <w:rPr>
                <w:rFonts w:ascii="Times New Roman" w:hAnsi="Times New Roman"/>
                <w:sz w:val="24"/>
                <w:szCs w:val="24"/>
              </w:rPr>
            </w:pPr>
            <w:r>
              <w:rPr>
                <w:rFonts w:ascii="Times New Roman" w:hAnsi="Times New Roman"/>
                <w:sz w:val="24"/>
                <w:szCs w:val="24"/>
              </w:rPr>
              <w:t>PLO</w:t>
            </w:r>
          </w:p>
          <w:p w14:paraId="595F5A2D" w14:textId="70159861" w:rsidR="00CA2D15" w:rsidRDefault="00CA2D15" w:rsidP="00EE0BF1">
            <w:pPr>
              <w:jc w:val="center"/>
              <w:rPr>
                <w:rFonts w:ascii="Times New Roman" w:hAnsi="Times New Roman"/>
                <w:sz w:val="24"/>
                <w:szCs w:val="24"/>
              </w:rPr>
            </w:pPr>
            <w:r>
              <w:rPr>
                <w:rFonts w:ascii="Times New Roman" w:hAnsi="Times New Roman"/>
                <w:sz w:val="24"/>
                <w:szCs w:val="24"/>
              </w:rPr>
              <w:t>(8)</w:t>
            </w:r>
          </w:p>
        </w:tc>
      </w:tr>
      <w:tr w:rsidR="00CA2D15" w14:paraId="63D10369" w14:textId="3A134C49" w:rsidTr="00CA2D15">
        <w:trPr>
          <w:jc w:val="center"/>
        </w:trPr>
        <w:tc>
          <w:tcPr>
            <w:tcW w:w="1576" w:type="dxa"/>
            <w:vMerge w:val="restart"/>
            <w:tcBorders>
              <w:top w:val="single" w:sz="4" w:space="0" w:color="auto"/>
            </w:tcBorders>
            <w:vAlign w:val="center"/>
          </w:tcPr>
          <w:p w14:paraId="7FE8AD03" w14:textId="246E92D5" w:rsidR="00CA2D15" w:rsidRPr="00EE0BF1" w:rsidRDefault="00CA2D15" w:rsidP="006100CC">
            <w:pPr>
              <w:jc w:val="center"/>
              <w:rPr>
                <w:rFonts w:ascii="Times New Roman" w:hAnsi="Times New Roman"/>
                <w:sz w:val="24"/>
              </w:rPr>
            </w:pPr>
            <w:r>
              <w:rPr>
                <w:rFonts w:ascii="Times New Roman" w:hAnsi="Times New Roman"/>
                <w:sz w:val="24"/>
              </w:rPr>
              <w:t>Knowledge</w:t>
            </w:r>
          </w:p>
        </w:tc>
        <w:tc>
          <w:tcPr>
            <w:tcW w:w="510" w:type="dxa"/>
            <w:tcBorders>
              <w:top w:val="single" w:sz="4" w:space="0" w:color="auto"/>
            </w:tcBorders>
          </w:tcPr>
          <w:p w14:paraId="408B2C6F" w14:textId="4B86967C" w:rsidR="00CA2D15" w:rsidRPr="00EE0BF1" w:rsidRDefault="00CA2D15" w:rsidP="006100CC">
            <w:pPr>
              <w:rPr>
                <w:rFonts w:ascii="Times New Roman" w:hAnsi="Times New Roman"/>
                <w:sz w:val="24"/>
              </w:rPr>
            </w:pPr>
            <w:r>
              <w:rPr>
                <w:rFonts w:ascii="Times New Roman" w:hAnsi="Times New Roman"/>
                <w:sz w:val="24"/>
              </w:rPr>
              <w:t>K1</w:t>
            </w:r>
          </w:p>
        </w:tc>
        <w:tc>
          <w:tcPr>
            <w:tcW w:w="4977" w:type="dxa"/>
          </w:tcPr>
          <w:p w14:paraId="7191C9CB" w14:textId="24815076" w:rsidR="00CA2D15" w:rsidRPr="00CA2D15" w:rsidRDefault="00CA2D15" w:rsidP="00CA2D15">
            <w:pPr>
              <w:rPr>
                <w:rFonts w:asciiTheme="majorBidi" w:hAnsiTheme="majorBidi" w:cstheme="majorBidi"/>
                <w:sz w:val="24"/>
                <w:szCs w:val="24"/>
                <w:lang w:bidi="ar-JO"/>
              </w:rPr>
            </w:pPr>
            <w:r w:rsidRPr="00CA2D15">
              <w:rPr>
                <w:rFonts w:asciiTheme="majorBidi" w:hAnsiTheme="majorBidi" w:cstheme="majorBidi"/>
                <w:sz w:val="24"/>
                <w:szCs w:val="24"/>
                <w:lang w:bidi="ar-JO"/>
              </w:rPr>
              <w:t xml:space="preserve">To understand </w:t>
            </w:r>
            <w:r w:rsidRPr="00CA2D15">
              <w:rPr>
                <w:rFonts w:asciiTheme="majorBidi" w:hAnsiTheme="majorBidi" w:cstheme="majorBidi"/>
                <w:sz w:val="24"/>
                <w:szCs w:val="24"/>
              </w:rPr>
              <w:t>mathematics of the time-course of Absorption, Distribution, Metabolism, and Excretion (ADME) of drugs in the body.</w:t>
            </w:r>
          </w:p>
        </w:tc>
        <w:tc>
          <w:tcPr>
            <w:tcW w:w="670" w:type="dxa"/>
          </w:tcPr>
          <w:p w14:paraId="00F76125" w14:textId="7C18DB7D"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2D56673D" w14:textId="77777777" w:rsidR="00CA2D15" w:rsidRDefault="00CA2D15" w:rsidP="006100CC">
            <w:pPr>
              <w:rPr>
                <w:rFonts w:ascii="Times New Roman" w:hAnsi="Times New Roman"/>
                <w:sz w:val="24"/>
              </w:rPr>
            </w:pPr>
          </w:p>
        </w:tc>
        <w:tc>
          <w:tcPr>
            <w:tcW w:w="670" w:type="dxa"/>
          </w:tcPr>
          <w:p w14:paraId="66C35BBC" w14:textId="77777777" w:rsidR="00CA2D15" w:rsidRDefault="00CA2D15" w:rsidP="006100CC">
            <w:pPr>
              <w:rPr>
                <w:rFonts w:ascii="Times New Roman" w:hAnsi="Times New Roman"/>
                <w:sz w:val="24"/>
              </w:rPr>
            </w:pPr>
          </w:p>
        </w:tc>
        <w:tc>
          <w:tcPr>
            <w:tcW w:w="670" w:type="dxa"/>
          </w:tcPr>
          <w:p w14:paraId="1162617E" w14:textId="77777777" w:rsidR="00CA2D15" w:rsidRDefault="00CA2D15" w:rsidP="006100CC">
            <w:pPr>
              <w:rPr>
                <w:rFonts w:ascii="Times New Roman" w:hAnsi="Times New Roman"/>
                <w:sz w:val="24"/>
              </w:rPr>
            </w:pPr>
          </w:p>
        </w:tc>
      </w:tr>
      <w:tr w:rsidR="00CA2D15" w14:paraId="17BD7AFC" w14:textId="0642D181" w:rsidTr="00CA2D15">
        <w:trPr>
          <w:jc w:val="center"/>
        </w:trPr>
        <w:tc>
          <w:tcPr>
            <w:tcW w:w="1576" w:type="dxa"/>
            <w:vMerge/>
          </w:tcPr>
          <w:p w14:paraId="38CB9018" w14:textId="77777777" w:rsidR="00CA2D15" w:rsidRPr="00EE0BF1" w:rsidRDefault="00CA2D15" w:rsidP="006100CC">
            <w:pPr>
              <w:rPr>
                <w:rFonts w:ascii="Times New Roman" w:hAnsi="Times New Roman"/>
                <w:sz w:val="24"/>
              </w:rPr>
            </w:pPr>
          </w:p>
        </w:tc>
        <w:tc>
          <w:tcPr>
            <w:tcW w:w="510" w:type="dxa"/>
          </w:tcPr>
          <w:p w14:paraId="16D8AA96" w14:textId="33C1ED5A" w:rsidR="00CA2D15" w:rsidRPr="00EE0BF1" w:rsidRDefault="00CA2D15" w:rsidP="006100CC">
            <w:pPr>
              <w:rPr>
                <w:rFonts w:ascii="Times New Roman" w:hAnsi="Times New Roman"/>
                <w:sz w:val="24"/>
              </w:rPr>
            </w:pPr>
            <w:r>
              <w:rPr>
                <w:rFonts w:ascii="Times New Roman" w:hAnsi="Times New Roman"/>
                <w:sz w:val="24"/>
              </w:rPr>
              <w:t>K2</w:t>
            </w:r>
          </w:p>
        </w:tc>
        <w:tc>
          <w:tcPr>
            <w:tcW w:w="4977" w:type="dxa"/>
          </w:tcPr>
          <w:p w14:paraId="647CC2DC" w14:textId="4E729294" w:rsidR="00CA2D15" w:rsidRPr="00CA2D15" w:rsidRDefault="00CA2D15" w:rsidP="00CA2D15">
            <w:pPr>
              <w:rPr>
                <w:rFonts w:asciiTheme="majorBidi" w:hAnsiTheme="majorBidi" w:cstheme="majorBidi"/>
                <w:sz w:val="24"/>
                <w:szCs w:val="24"/>
              </w:rPr>
            </w:pPr>
            <w:r w:rsidRPr="00CA2D15">
              <w:rPr>
                <w:rFonts w:asciiTheme="majorBidi" w:hAnsiTheme="majorBidi" w:cstheme="majorBidi"/>
                <w:sz w:val="24"/>
                <w:szCs w:val="24"/>
              </w:rPr>
              <w:t>To understand the differences, advantages and limitations among pharmacokinetic approaches for modeling concentration time data.</w:t>
            </w:r>
          </w:p>
        </w:tc>
        <w:tc>
          <w:tcPr>
            <w:tcW w:w="670" w:type="dxa"/>
          </w:tcPr>
          <w:p w14:paraId="214C6B75" w14:textId="60A9382E"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0BC332CF" w14:textId="77777777" w:rsidR="00CA2D15" w:rsidRDefault="00CA2D15" w:rsidP="006100CC">
            <w:pPr>
              <w:rPr>
                <w:rFonts w:ascii="Times New Roman" w:hAnsi="Times New Roman"/>
                <w:sz w:val="24"/>
              </w:rPr>
            </w:pPr>
          </w:p>
        </w:tc>
        <w:tc>
          <w:tcPr>
            <w:tcW w:w="670" w:type="dxa"/>
          </w:tcPr>
          <w:p w14:paraId="5A80F7BA" w14:textId="77777777" w:rsidR="00CA2D15" w:rsidRDefault="00CA2D15" w:rsidP="006100CC">
            <w:pPr>
              <w:rPr>
                <w:rFonts w:ascii="Times New Roman" w:hAnsi="Times New Roman"/>
                <w:sz w:val="24"/>
              </w:rPr>
            </w:pPr>
          </w:p>
        </w:tc>
        <w:tc>
          <w:tcPr>
            <w:tcW w:w="670" w:type="dxa"/>
          </w:tcPr>
          <w:p w14:paraId="4C6BF437" w14:textId="77777777" w:rsidR="00CA2D15" w:rsidRDefault="00CA2D15" w:rsidP="006100CC">
            <w:pPr>
              <w:rPr>
                <w:rFonts w:ascii="Times New Roman" w:hAnsi="Times New Roman"/>
                <w:sz w:val="24"/>
              </w:rPr>
            </w:pPr>
          </w:p>
        </w:tc>
      </w:tr>
      <w:tr w:rsidR="00CA2D15" w14:paraId="17F0D5C9" w14:textId="6484BE37" w:rsidTr="00CA2D15">
        <w:trPr>
          <w:jc w:val="center"/>
        </w:trPr>
        <w:tc>
          <w:tcPr>
            <w:tcW w:w="1576" w:type="dxa"/>
            <w:vMerge/>
          </w:tcPr>
          <w:p w14:paraId="79FCD090" w14:textId="77777777" w:rsidR="00CA2D15" w:rsidRPr="00EE0BF1" w:rsidRDefault="00CA2D15" w:rsidP="006100CC">
            <w:pPr>
              <w:rPr>
                <w:rFonts w:ascii="Times New Roman" w:hAnsi="Times New Roman"/>
                <w:sz w:val="24"/>
              </w:rPr>
            </w:pPr>
          </w:p>
        </w:tc>
        <w:tc>
          <w:tcPr>
            <w:tcW w:w="510" w:type="dxa"/>
          </w:tcPr>
          <w:p w14:paraId="72DA0D49" w14:textId="57ED05B9" w:rsidR="00CA2D15" w:rsidRPr="00EE0BF1" w:rsidRDefault="00CA2D15" w:rsidP="006100CC">
            <w:pPr>
              <w:rPr>
                <w:rFonts w:ascii="Times New Roman" w:hAnsi="Times New Roman"/>
                <w:sz w:val="24"/>
              </w:rPr>
            </w:pPr>
            <w:r>
              <w:rPr>
                <w:rFonts w:ascii="Times New Roman" w:hAnsi="Times New Roman"/>
                <w:sz w:val="24"/>
              </w:rPr>
              <w:t>K3</w:t>
            </w:r>
          </w:p>
        </w:tc>
        <w:tc>
          <w:tcPr>
            <w:tcW w:w="4977" w:type="dxa"/>
          </w:tcPr>
          <w:p w14:paraId="323C95CB" w14:textId="55039E36" w:rsidR="00CA2D15" w:rsidRPr="00CA2D15" w:rsidRDefault="00CA2D15" w:rsidP="00CA2D15">
            <w:pPr>
              <w:rPr>
                <w:rFonts w:asciiTheme="majorBidi" w:hAnsiTheme="majorBidi" w:cstheme="majorBidi"/>
                <w:sz w:val="24"/>
                <w:szCs w:val="24"/>
              </w:rPr>
            </w:pPr>
            <w:r w:rsidRPr="00CA2D15">
              <w:rPr>
                <w:rFonts w:asciiTheme="majorBidi" w:hAnsiTheme="majorBidi" w:cstheme="majorBidi"/>
                <w:sz w:val="24"/>
                <w:szCs w:val="24"/>
                <w:lang w:bidi="ar-JO"/>
              </w:rPr>
              <w:t>To fit pharmacokinetic models and estimate pharmacokinetic parameters using different approaches.</w:t>
            </w:r>
          </w:p>
        </w:tc>
        <w:tc>
          <w:tcPr>
            <w:tcW w:w="670" w:type="dxa"/>
          </w:tcPr>
          <w:p w14:paraId="594B525A" w14:textId="56DD1A98"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39A33D15" w14:textId="77777777" w:rsidR="00CA2D15" w:rsidRDefault="00CA2D15" w:rsidP="006100CC">
            <w:pPr>
              <w:rPr>
                <w:rFonts w:ascii="Times New Roman" w:hAnsi="Times New Roman"/>
                <w:sz w:val="24"/>
              </w:rPr>
            </w:pPr>
          </w:p>
        </w:tc>
        <w:tc>
          <w:tcPr>
            <w:tcW w:w="670" w:type="dxa"/>
          </w:tcPr>
          <w:p w14:paraId="466B282B" w14:textId="56AAA48F"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538234D2" w14:textId="77777777" w:rsidR="00CA2D15" w:rsidRDefault="00CA2D15" w:rsidP="006100CC">
            <w:pPr>
              <w:rPr>
                <w:rFonts w:asciiTheme="majorBidi" w:eastAsia="Times New Roman" w:hAnsiTheme="majorBidi" w:cstheme="majorBidi"/>
                <w:b/>
                <w:bCs/>
                <w:color w:val="000000" w:themeColor="text1"/>
              </w:rPr>
            </w:pPr>
          </w:p>
        </w:tc>
      </w:tr>
      <w:tr w:rsidR="00CA2D15" w14:paraId="1778887E" w14:textId="241604D9" w:rsidTr="00CA2D15">
        <w:trPr>
          <w:jc w:val="center"/>
        </w:trPr>
        <w:tc>
          <w:tcPr>
            <w:tcW w:w="1576" w:type="dxa"/>
            <w:vMerge w:val="restart"/>
          </w:tcPr>
          <w:p w14:paraId="312BE522" w14:textId="4A9525C6" w:rsidR="00CA2D15" w:rsidRPr="00EE0BF1" w:rsidRDefault="00CA2D15" w:rsidP="006100CC">
            <w:pPr>
              <w:rPr>
                <w:rFonts w:ascii="Times New Roman" w:hAnsi="Times New Roman"/>
                <w:sz w:val="24"/>
              </w:rPr>
            </w:pPr>
            <w:r>
              <w:rPr>
                <w:rFonts w:ascii="Times New Roman" w:hAnsi="Times New Roman"/>
                <w:sz w:val="24"/>
              </w:rPr>
              <w:t>Skills</w:t>
            </w:r>
          </w:p>
        </w:tc>
        <w:tc>
          <w:tcPr>
            <w:tcW w:w="510" w:type="dxa"/>
          </w:tcPr>
          <w:p w14:paraId="6D8B74A4" w14:textId="12860105" w:rsidR="00CA2D15" w:rsidRPr="00EE0BF1" w:rsidRDefault="00CA2D15" w:rsidP="006100CC">
            <w:pPr>
              <w:rPr>
                <w:rFonts w:ascii="Times New Roman" w:hAnsi="Times New Roman"/>
                <w:sz w:val="24"/>
              </w:rPr>
            </w:pPr>
            <w:r>
              <w:rPr>
                <w:rFonts w:ascii="Times New Roman" w:hAnsi="Times New Roman"/>
                <w:sz w:val="24"/>
              </w:rPr>
              <w:t>S1</w:t>
            </w:r>
          </w:p>
        </w:tc>
        <w:tc>
          <w:tcPr>
            <w:tcW w:w="4977" w:type="dxa"/>
          </w:tcPr>
          <w:p w14:paraId="5B23D9F4" w14:textId="2C6AECA2" w:rsidR="00CA2D15" w:rsidRPr="00CA2D15" w:rsidRDefault="00CA2D15" w:rsidP="00CA2D15">
            <w:pPr>
              <w:pStyle w:val="BodyTextIndent"/>
              <w:ind w:left="0"/>
              <w:jc w:val="left"/>
              <w:rPr>
                <w:rFonts w:asciiTheme="majorBidi" w:hAnsiTheme="majorBidi" w:cstheme="majorBidi"/>
                <w:sz w:val="24"/>
                <w:szCs w:val="24"/>
              </w:rPr>
            </w:pPr>
            <w:r w:rsidRPr="00935B8E">
              <w:rPr>
                <w:rFonts w:asciiTheme="majorBidi" w:hAnsiTheme="majorBidi" w:cstheme="majorBidi"/>
                <w:sz w:val="24"/>
                <w:szCs w:val="24"/>
                <w:lang w:bidi="ar-JO"/>
              </w:rPr>
              <w:t>To design sa</w:t>
            </w:r>
            <w:r>
              <w:rPr>
                <w:rFonts w:asciiTheme="majorBidi" w:hAnsiTheme="majorBidi" w:cstheme="majorBidi"/>
                <w:sz w:val="24"/>
                <w:szCs w:val="24"/>
                <w:lang w:bidi="ar-JO"/>
              </w:rPr>
              <w:t>mpling protocols for p</w:t>
            </w:r>
            <w:r w:rsidRPr="00935B8E">
              <w:rPr>
                <w:rFonts w:asciiTheme="majorBidi" w:hAnsiTheme="majorBidi" w:cstheme="majorBidi"/>
                <w:sz w:val="24"/>
                <w:szCs w:val="24"/>
                <w:lang w:bidi="ar-JO"/>
              </w:rPr>
              <w:t>harmacokinetic, bioavailability and bioequivalence studies.</w:t>
            </w:r>
          </w:p>
        </w:tc>
        <w:tc>
          <w:tcPr>
            <w:tcW w:w="670" w:type="dxa"/>
          </w:tcPr>
          <w:p w14:paraId="096D5FA1" w14:textId="1A1EB0AE"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43FA4BE0" w14:textId="77777777" w:rsidR="00CA2D15" w:rsidRDefault="00CA2D15" w:rsidP="006100CC">
            <w:pPr>
              <w:rPr>
                <w:rFonts w:ascii="Times New Roman" w:hAnsi="Times New Roman"/>
                <w:sz w:val="24"/>
              </w:rPr>
            </w:pPr>
          </w:p>
        </w:tc>
        <w:tc>
          <w:tcPr>
            <w:tcW w:w="670" w:type="dxa"/>
          </w:tcPr>
          <w:p w14:paraId="743DA68A" w14:textId="77777777" w:rsidR="00CA2D15" w:rsidRDefault="00CA2D15" w:rsidP="006100CC">
            <w:pPr>
              <w:rPr>
                <w:rFonts w:ascii="Times New Roman" w:hAnsi="Times New Roman"/>
                <w:sz w:val="24"/>
              </w:rPr>
            </w:pPr>
          </w:p>
        </w:tc>
        <w:tc>
          <w:tcPr>
            <w:tcW w:w="670" w:type="dxa"/>
          </w:tcPr>
          <w:p w14:paraId="7BC4C0FC" w14:textId="77777777" w:rsidR="00CA2D15" w:rsidRDefault="00CA2D15" w:rsidP="006100CC">
            <w:pPr>
              <w:rPr>
                <w:rFonts w:ascii="Times New Roman" w:hAnsi="Times New Roman"/>
                <w:sz w:val="24"/>
              </w:rPr>
            </w:pPr>
          </w:p>
        </w:tc>
      </w:tr>
      <w:tr w:rsidR="00CA2D15" w14:paraId="004356FD" w14:textId="462C80AD" w:rsidTr="00CA2D15">
        <w:trPr>
          <w:jc w:val="center"/>
        </w:trPr>
        <w:tc>
          <w:tcPr>
            <w:tcW w:w="1576" w:type="dxa"/>
            <w:vMerge/>
          </w:tcPr>
          <w:p w14:paraId="7677BE37" w14:textId="77777777" w:rsidR="00CA2D15" w:rsidRPr="00EE0BF1" w:rsidRDefault="00CA2D15" w:rsidP="006100CC">
            <w:pPr>
              <w:rPr>
                <w:rFonts w:ascii="Times New Roman" w:hAnsi="Times New Roman"/>
                <w:sz w:val="24"/>
              </w:rPr>
            </w:pPr>
          </w:p>
        </w:tc>
        <w:tc>
          <w:tcPr>
            <w:tcW w:w="510" w:type="dxa"/>
          </w:tcPr>
          <w:p w14:paraId="0AAEF47B" w14:textId="29A70066" w:rsidR="00CA2D15" w:rsidRPr="00EE0BF1" w:rsidRDefault="00CA2D15" w:rsidP="006100CC">
            <w:pPr>
              <w:rPr>
                <w:rFonts w:ascii="Times New Roman" w:hAnsi="Times New Roman"/>
                <w:sz w:val="24"/>
              </w:rPr>
            </w:pPr>
            <w:r>
              <w:rPr>
                <w:rFonts w:ascii="Times New Roman" w:hAnsi="Times New Roman"/>
                <w:sz w:val="24"/>
              </w:rPr>
              <w:t>S2</w:t>
            </w:r>
          </w:p>
        </w:tc>
        <w:tc>
          <w:tcPr>
            <w:tcW w:w="4977" w:type="dxa"/>
          </w:tcPr>
          <w:p w14:paraId="06190CB0" w14:textId="203E0EC3" w:rsidR="00CA2D15" w:rsidRPr="00CA2D15" w:rsidRDefault="00D64747" w:rsidP="00CA2D15">
            <w:pPr>
              <w:rPr>
                <w:rFonts w:asciiTheme="majorBidi" w:hAnsiTheme="majorBidi" w:cstheme="majorBidi"/>
                <w:sz w:val="24"/>
                <w:szCs w:val="24"/>
                <w:lang w:bidi="ar-JO"/>
              </w:rPr>
            </w:pPr>
            <w:r>
              <w:rPr>
                <w:rFonts w:asciiTheme="majorBidi" w:hAnsiTheme="majorBidi" w:cstheme="majorBidi"/>
                <w:sz w:val="24"/>
                <w:szCs w:val="24"/>
                <w:lang w:bidi="ar-JO"/>
              </w:rPr>
              <w:t>To evaluate absorption kinetics and establish IVIVC.</w:t>
            </w:r>
          </w:p>
        </w:tc>
        <w:tc>
          <w:tcPr>
            <w:tcW w:w="670" w:type="dxa"/>
          </w:tcPr>
          <w:p w14:paraId="0A087749" w14:textId="266CBF61"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01D4D99B" w14:textId="4E34FA95"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5DACB79E" w14:textId="6B77DB30"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345153E0" w14:textId="77777777" w:rsidR="00CA2D15" w:rsidRDefault="00CA2D15" w:rsidP="006100CC">
            <w:pPr>
              <w:rPr>
                <w:rFonts w:asciiTheme="majorBidi" w:eastAsia="Times New Roman" w:hAnsiTheme="majorBidi" w:cstheme="majorBidi"/>
                <w:b/>
                <w:bCs/>
                <w:color w:val="000000" w:themeColor="text1"/>
              </w:rPr>
            </w:pPr>
          </w:p>
        </w:tc>
      </w:tr>
      <w:tr w:rsidR="00CA2D15" w14:paraId="56895F3F" w14:textId="2F0B88D9" w:rsidTr="00CA2D15">
        <w:trPr>
          <w:jc w:val="center"/>
        </w:trPr>
        <w:tc>
          <w:tcPr>
            <w:tcW w:w="1576" w:type="dxa"/>
            <w:vMerge/>
          </w:tcPr>
          <w:p w14:paraId="3A50FAC2" w14:textId="77777777" w:rsidR="00CA2D15" w:rsidRPr="00EE0BF1" w:rsidRDefault="00CA2D15" w:rsidP="006100CC">
            <w:pPr>
              <w:rPr>
                <w:rFonts w:ascii="Times New Roman" w:hAnsi="Times New Roman"/>
                <w:sz w:val="24"/>
              </w:rPr>
            </w:pPr>
          </w:p>
        </w:tc>
        <w:tc>
          <w:tcPr>
            <w:tcW w:w="510" w:type="dxa"/>
          </w:tcPr>
          <w:p w14:paraId="3F4B2929" w14:textId="1E7BD4EC" w:rsidR="00CA2D15" w:rsidRPr="00EE0BF1" w:rsidRDefault="00CA2D15" w:rsidP="006100CC">
            <w:pPr>
              <w:rPr>
                <w:rFonts w:ascii="Times New Roman" w:hAnsi="Times New Roman"/>
                <w:sz w:val="24"/>
              </w:rPr>
            </w:pPr>
            <w:r>
              <w:rPr>
                <w:rFonts w:ascii="Times New Roman" w:hAnsi="Times New Roman"/>
                <w:sz w:val="24"/>
              </w:rPr>
              <w:t>S3</w:t>
            </w:r>
          </w:p>
        </w:tc>
        <w:tc>
          <w:tcPr>
            <w:tcW w:w="4977" w:type="dxa"/>
          </w:tcPr>
          <w:p w14:paraId="5A99FF4E" w14:textId="5CB791D9" w:rsidR="00CA2D15" w:rsidRPr="00CA2D15" w:rsidRDefault="00CA2D15" w:rsidP="00CA2D15">
            <w:pPr>
              <w:pStyle w:val="BodyTextIndent"/>
              <w:ind w:left="0"/>
              <w:jc w:val="left"/>
              <w:rPr>
                <w:rFonts w:asciiTheme="majorBidi" w:hAnsiTheme="majorBidi" w:cstheme="majorBidi"/>
                <w:sz w:val="24"/>
                <w:szCs w:val="24"/>
              </w:rPr>
            </w:pPr>
            <w:r>
              <w:rPr>
                <w:rFonts w:asciiTheme="majorBidi" w:hAnsiTheme="majorBidi" w:cstheme="majorBidi"/>
                <w:sz w:val="24"/>
                <w:szCs w:val="24"/>
              </w:rPr>
              <w:t xml:space="preserve">To </w:t>
            </w:r>
            <w:r w:rsidRPr="00644F03">
              <w:rPr>
                <w:rFonts w:asciiTheme="majorBidi" w:hAnsiTheme="majorBidi" w:cstheme="majorBidi"/>
                <w:sz w:val="24"/>
                <w:szCs w:val="24"/>
              </w:rPr>
              <w:t>analyz</w:t>
            </w:r>
            <w:r>
              <w:rPr>
                <w:rFonts w:asciiTheme="majorBidi" w:hAnsiTheme="majorBidi" w:cstheme="majorBidi"/>
                <w:sz w:val="24"/>
                <w:szCs w:val="24"/>
              </w:rPr>
              <w:t>e</w:t>
            </w:r>
            <w:r w:rsidRPr="00644F03">
              <w:rPr>
                <w:rFonts w:asciiTheme="majorBidi" w:hAnsiTheme="majorBidi" w:cstheme="majorBidi"/>
                <w:sz w:val="24"/>
                <w:szCs w:val="24"/>
              </w:rPr>
              <w:t xml:space="preserve"> of bioavailability and bioequivalence studies</w:t>
            </w:r>
          </w:p>
        </w:tc>
        <w:tc>
          <w:tcPr>
            <w:tcW w:w="670" w:type="dxa"/>
          </w:tcPr>
          <w:p w14:paraId="60E430C5" w14:textId="34F6C09C"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2D2FE2D0" w14:textId="05CB7FFD"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211D18F6" w14:textId="77777777" w:rsidR="00CA2D15" w:rsidRDefault="00CA2D15" w:rsidP="006100CC">
            <w:pPr>
              <w:rPr>
                <w:rFonts w:ascii="Times New Roman" w:hAnsi="Times New Roman"/>
                <w:sz w:val="24"/>
              </w:rPr>
            </w:pPr>
          </w:p>
        </w:tc>
        <w:tc>
          <w:tcPr>
            <w:tcW w:w="670" w:type="dxa"/>
          </w:tcPr>
          <w:p w14:paraId="688DC9D1" w14:textId="77777777" w:rsidR="00CA2D15" w:rsidRDefault="00CA2D15" w:rsidP="006100CC">
            <w:pPr>
              <w:rPr>
                <w:rFonts w:ascii="Times New Roman" w:hAnsi="Times New Roman"/>
                <w:sz w:val="24"/>
              </w:rPr>
            </w:pPr>
          </w:p>
        </w:tc>
      </w:tr>
      <w:tr w:rsidR="00CA2D15" w14:paraId="6395E1B3" w14:textId="77777777" w:rsidTr="00CA2D15">
        <w:trPr>
          <w:jc w:val="center"/>
        </w:trPr>
        <w:tc>
          <w:tcPr>
            <w:tcW w:w="1576" w:type="dxa"/>
          </w:tcPr>
          <w:p w14:paraId="6FBAFEDD" w14:textId="77777777" w:rsidR="00CA2D15" w:rsidRPr="00EE0BF1" w:rsidRDefault="00CA2D15" w:rsidP="006100CC">
            <w:pPr>
              <w:rPr>
                <w:rFonts w:ascii="Times New Roman" w:hAnsi="Times New Roman"/>
                <w:sz w:val="24"/>
              </w:rPr>
            </w:pPr>
          </w:p>
        </w:tc>
        <w:tc>
          <w:tcPr>
            <w:tcW w:w="510" w:type="dxa"/>
          </w:tcPr>
          <w:p w14:paraId="73D055E0" w14:textId="3516EA93" w:rsidR="00CA2D15" w:rsidRDefault="00CA2D15" w:rsidP="006100CC">
            <w:pPr>
              <w:rPr>
                <w:rFonts w:ascii="Times New Roman" w:hAnsi="Times New Roman"/>
                <w:sz w:val="24"/>
              </w:rPr>
            </w:pPr>
            <w:r>
              <w:rPr>
                <w:rFonts w:ascii="Times New Roman" w:hAnsi="Times New Roman"/>
                <w:sz w:val="24"/>
              </w:rPr>
              <w:t>S4</w:t>
            </w:r>
          </w:p>
        </w:tc>
        <w:tc>
          <w:tcPr>
            <w:tcW w:w="4977" w:type="dxa"/>
          </w:tcPr>
          <w:p w14:paraId="1A7B5A4E" w14:textId="08C736E8" w:rsidR="00CA2D15" w:rsidRDefault="00CA2D15" w:rsidP="00CA2D15">
            <w:pPr>
              <w:pStyle w:val="BodyTextIndent"/>
              <w:ind w:left="0"/>
              <w:jc w:val="left"/>
              <w:rPr>
                <w:rFonts w:asciiTheme="majorBidi" w:hAnsiTheme="majorBidi" w:cstheme="majorBidi"/>
                <w:sz w:val="24"/>
                <w:szCs w:val="24"/>
              </w:rPr>
            </w:pPr>
            <w:r>
              <w:rPr>
                <w:rFonts w:asciiTheme="majorBidi" w:hAnsiTheme="majorBidi" w:cstheme="majorBidi"/>
                <w:sz w:val="24"/>
                <w:szCs w:val="24"/>
              </w:rPr>
              <w:t>To i</w:t>
            </w:r>
            <w:r w:rsidRPr="00644F03">
              <w:rPr>
                <w:rFonts w:asciiTheme="majorBidi" w:hAnsiTheme="majorBidi" w:cstheme="majorBidi"/>
                <w:sz w:val="24"/>
                <w:szCs w:val="24"/>
              </w:rPr>
              <w:t>nterpret computer software (</w:t>
            </w:r>
            <w:proofErr w:type="spellStart"/>
            <w:r w:rsidRPr="00644F03">
              <w:rPr>
                <w:rFonts w:asciiTheme="majorBidi" w:hAnsiTheme="majorBidi" w:cstheme="majorBidi"/>
                <w:sz w:val="24"/>
                <w:szCs w:val="24"/>
              </w:rPr>
              <w:t>WinNonlin</w:t>
            </w:r>
            <w:proofErr w:type="spellEnd"/>
            <w:r w:rsidRPr="00644F03">
              <w:rPr>
                <w:rFonts w:asciiTheme="majorBidi" w:hAnsiTheme="majorBidi" w:cstheme="majorBidi"/>
                <w:sz w:val="24"/>
                <w:szCs w:val="24"/>
              </w:rPr>
              <w:t>) pharmacokinetic output</w:t>
            </w:r>
          </w:p>
        </w:tc>
        <w:tc>
          <w:tcPr>
            <w:tcW w:w="670" w:type="dxa"/>
          </w:tcPr>
          <w:p w14:paraId="0944136B" w14:textId="77777777" w:rsidR="00CA2D15" w:rsidRDefault="00CA2D15" w:rsidP="006100CC">
            <w:pPr>
              <w:rPr>
                <w:rFonts w:asciiTheme="majorBidi" w:eastAsia="Times New Roman" w:hAnsiTheme="majorBidi" w:cstheme="majorBidi"/>
                <w:b/>
                <w:bCs/>
                <w:color w:val="000000" w:themeColor="text1"/>
              </w:rPr>
            </w:pPr>
          </w:p>
        </w:tc>
        <w:tc>
          <w:tcPr>
            <w:tcW w:w="670" w:type="dxa"/>
          </w:tcPr>
          <w:p w14:paraId="13A9A260" w14:textId="3BA545DC"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6DC700AF" w14:textId="77777777" w:rsidR="00CA2D15" w:rsidRDefault="00CA2D15" w:rsidP="006100CC">
            <w:pPr>
              <w:rPr>
                <w:rFonts w:ascii="Times New Roman" w:hAnsi="Times New Roman"/>
                <w:sz w:val="24"/>
              </w:rPr>
            </w:pPr>
          </w:p>
        </w:tc>
        <w:tc>
          <w:tcPr>
            <w:tcW w:w="670" w:type="dxa"/>
          </w:tcPr>
          <w:p w14:paraId="0672222E" w14:textId="77777777" w:rsidR="00CA2D15" w:rsidRDefault="00CA2D15" w:rsidP="006100CC">
            <w:pPr>
              <w:rPr>
                <w:rFonts w:ascii="Times New Roman" w:hAnsi="Times New Roman"/>
                <w:sz w:val="24"/>
              </w:rPr>
            </w:pPr>
          </w:p>
        </w:tc>
      </w:tr>
      <w:tr w:rsidR="00CA2D15" w14:paraId="29DB9ED5" w14:textId="77777777" w:rsidTr="00CA2D15">
        <w:trPr>
          <w:jc w:val="center"/>
        </w:trPr>
        <w:tc>
          <w:tcPr>
            <w:tcW w:w="1576" w:type="dxa"/>
          </w:tcPr>
          <w:p w14:paraId="1359174B" w14:textId="77777777" w:rsidR="00CA2D15" w:rsidRPr="00EE0BF1" w:rsidRDefault="00CA2D15" w:rsidP="006100CC">
            <w:pPr>
              <w:rPr>
                <w:rFonts w:ascii="Times New Roman" w:hAnsi="Times New Roman"/>
                <w:sz w:val="24"/>
              </w:rPr>
            </w:pPr>
          </w:p>
        </w:tc>
        <w:tc>
          <w:tcPr>
            <w:tcW w:w="510" w:type="dxa"/>
          </w:tcPr>
          <w:p w14:paraId="5BDF5BFB" w14:textId="60D7935E" w:rsidR="00CA2D15" w:rsidRDefault="00CA2D15" w:rsidP="006100CC">
            <w:pPr>
              <w:rPr>
                <w:rFonts w:ascii="Times New Roman" w:hAnsi="Times New Roman"/>
                <w:sz w:val="24"/>
              </w:rPr>
            </w:pPr>
            <w:r>
              <w:rPr>
                <w:rFonts w:ascii="Times New Roman" w:hAnsi="Times New Roman"/>
                <w:sz w:val="24"/>
              </w:rPr>
              <w:t>S5</w:t>
            </w:r>
          </w:p>
        </w:tc>
        <w:tc>
          <w:tcPr>
            <w:tcW w:w="4977" w:type="dxa"/>
          </w:tcPr>
          <w:p w14:paraId="22D88DD1" w14:textId="14975B14" w:rsidR="00CA2D15" w:rsidRDefault="00CA2D15" w:rsidP="00CA2D15">
            <w:pPr>
              <w:pStyle w:val="BodyTextIndent"/>
              <w:ind w:left="0"/>
              <w:jc w:val="left"/>
              <w:rPr>
                <w:rFonts w:asciiTheme="majorBidi" w:hAnsiTheme="majorBidi" w:cstheme="majorBidi"/>
                <w:sz w:val="24"/>
                <w:szCs w:val="24"/>
              </w:rPr>
            </w:pPr>
            <w:r>
              <w:rPr>
                <w:rFonts w:asciiTheme="majorBidi" w:hAnsiTheme="majorBidi" w:cstheme="majorBidi"/>
                <w:sz w:val="24"/>
                <w:szCs w:val="24"/>
              </w:rPr>
              <w:t>To c</w:t>
            </w:r>
            <w:r w:rsidRPr="00644F03">
              <w:rPr>
                <w:rFonts w:asciiTheme="majorBidi" w:hAnsiTheme="majorBidi" w:cstheme="majorBidi"/>
                <w:sz w:val="24"/>
                <w:szCs w:val="24"/>
              </w:rPr>
              <w:t>ommunic</w:t>
            </w:r>
            <w:r>
              <w:rPr>
                <w:rFonts w:asciiTheme="majorBidi" w:hAnsiTheme="majorBidi" w:cstheme="majorBidi"/>
                <w:sz w:val="24"/>
                <w:szCs w:val="24"/>
              </w:rPr>
              <w:t>ate</w:t>
            </w:r>
            <w:r w:rsidRPr="00644F03">
              <w:rPr>
                <w:rFonts w:asciiTheme="majorBidi" w:hAnsiTheme="majorBidi" w:cstheme="majorBidi"/>
                <w:sz w:val="24"/>
                <w:szCs w:val="24"/>
              </w:rPr>
              <w:t xml:space="preserve"> the results of pharmacokinetic analyses</w:t>
            </w:r>
          </w:p>
        </w:tc>
        <w:tc>
          <w:tcPr>
            <w:tcW w:w="670" w:type="dxa"/>
          </w:tcPr>
          <w:p w14:paraId="68C55866" w14:textId="77777777" w:rsidR="00CA2D15" w:rsidRDefault="00CA2D15" w:rsidP="006100CC">
            <w:pPr>
              <w:rPr>
                <w:rFonts w:asciiTheme="majorBidi" w:eastAsia="Times New Roman" w:hAnsiTheme="majorBidi" w:cstheme="majorBidi"/>
                <w:b/>
                <w:bCs/>
                <w:color w:val="000000" w:themeColor="text1"/>
              </w:rPr>
            </w:pPr>
          </w:p>
        </w:tc>
        <w:tc>
          <w:tcPr>
            <w:tcW w:w="670" w:type="dxa"/>
          </w:tcPr>
          <w:p w14:paraId="75DD3A36" w14:textId="77777777" w:rsidR="00CA2D15" w:rsidRDefault="00CA2D15" w:rsidP="006100CC">
            <w:pPr>
              <w:rPr>
                <w:rFonts w:ascii="Times New Roman" w:hAnsi="Times New Roman"/>
                <w:sz w:val="24"/>
              </w:rPr>
            </w:pPr>
          </w:p>
        </w:tc>
        <w:tc>
          <w:tcPr>
            <w:tcW w:w="670" w:type="dxa"/>
          </w:tcPr>
          <w:p w14:paraId="430F1ECE" w14:textId="6BE4B22E" w:rsidR="00CA2D15" w:rsidRDefault="00CA2D15" w:rsidP="006100CC">
            <w:pPr>
              <w:rPr>
                <w:rFonts w:ascii="Times New Roman" w:hAnsi="Times New Roman"/>
                <w:sz w:val="24"/>
              </w:rPr>
            </w:pPr>
            <w:r>
              <w:rPr>
                <w:rFonts w:asciiTheme="majorBidi" w:eastAsia="Times New Roman" w:hAnsiTheme="majorBidi" w:cstheme="majorBidi"/>
                <w:b/>
                <w:bCs/>
                <w:color w:val="000000" w:themeColor="text1"/>
              </w:rPr>
              <w:sym w:font="Wingdings" w:char="F0FC"/>
            </w:r>
          </w:p>
        </w:tc>
        <w:tc>
          <w:tcPr>
            <w:tcW w:w="670" w:type="dxa"/>
          </w:tcPr>
          <w:p w14:paraId="361DA1F9" w14:textId="77777777" w:rsidR="00CA2D15" w:rsidRDefault="00CA2D15" w:rsidP="006100CC">
            <w:pPr>
              <w:rPr>
                <w:rFonts w:ascii="Times New Roman" w:hAnsi="Times New Roman"/>
                <w:sz w:val="24"/>
              </w:rPr>
            </w:pPr>
          </w:p>
        </w:tc>
      </w:tr>
      <w:tr w:rsidR="00CA2D15" w14:paraId="063A95B3" w14:textId="228440BA" w:rsidTr="00CA2D15">
        <w:trPr>
          <w:jc w:val="center"/>
        </w:trPr>
        <w:tc>
          <w:tcPr>
            <w:tcW w:w="1576" w:type="dxa"/>
          </w:tcPr>
          <w:p w14:paraId="4E46E069" w14:textId="70CA9795" w:rsidR="00CA2D15" w:rsidRPr="00EE0BF1" w:rsidRDefault="00CA2D15" w:rsidP="006100CC">
            <w:pPr>
              <w:rPr>
                <w:rFonts w:ascii="Times New Roman" w:hAnsi="Times New Roman"/>
                <w:sz w:val="24"/>
              </w:rPr>
            </w:pPr>
            <w:r>
              <w:rPr>
                <w:rFonts w:ascii="Times New Roman" w:hAnsi="Times New Roman"/>
                <w:sz w:val="24"/>
              </w:rPr>
              <w:t>Competencies</w:t>
            </w:r>
          </w:p>
        </w:tc>
        <w:tc>
          <w:tcPr>
            <w:tcW w:w="510" w:type="dxa"/>
          </w:tcPr>
          <w:p w14:paraId="101C0B31" w14:textId="5E2161EF" w:rsidR="00CA2D15" w:rsidRDefault="00CA2D15" w:rsidP="006100CC">
            <w:pPr>
              <w:rPr>
                <w:rFonts w:ascii="Times New Roman" w:hAnsi="Times New Roman"/>
                <w:sz w:val="24"/>
              </w:rPr>
            </w:pPr>
            <w:r>
              <w:rPr>
                <w:rFonts w:ascii="Times New Roman" w:hAnsi="Times New Roman"/>
                <w:sz w:val="24"/>
              </w:rPr>
              <w:t>C1</w:t>
            </w:r>
          </w:p>
        </w:tc>
        <w:tc>
          <w:tcPr>
            <w:tcW w:w="4977" w:type="dxa"/>
          </w:tcPr>
          <w:p w14:paraId="1EE6119F" w14:textId="73A38486" w:rsidR="00CA2D15" w:rsidRPr="00FD5E70" w:rsidRDefault="00CA2D15" w:rsidP="006100CC">
            <w:pPr>
              <w:rPr>
                <w:rFonts w:ascii="Times New Roman" w:hAnsi="Times New Roman"/>
                <w:sz w:val="24"/>
                <w:szCs w:val="24"/>
              </w:rPr>
            </w:pPr>
            <w:r w:rsidRPr="002B3CEF">
              <w:rPr>
                <w:rFonts w:ascii="Times New Roman" w:hAnsi="Times New Roman"/>
                <w:sz w:val="24"/>
                <w:szCs w:val="24"/>
              </w:rPr>
              <w:t>Demonstrate responsibility, accountability and commitment by respecting</w:t>
            </w:r>
            <w:r>
              <w:rPr>
                <w:rFonts w:ascii="Times New Roman" w:hAnsi="Times New Roman"/>
                <w:sz w:val="24"/>
                <w:szCs w:val="24"/>
              </w:rPr>
              <w:t xml:space="preserve"> </w:t>
            </w:r>
            <w:r w:rsidRPr="002B3CEF">
              <w:rPr>
                <w:rFonts w:ascii="Times New Roman" w:hAnsi="Times New Roman"/>
                <w:sz w:val="24"/>
                <w:szCs w:val="24"/>
              </w:rPr>
              <w:t>professors and classmates and complying with relevant university regulations</w:t>
            </w:r>
          </w:p>
        </w:tc>
        <w:tc>
          <w:tcPr>
            <w:tcW w:w="670" w:type="dxa"/>
          </w:tcPr>
          <w:p w14:paraId="7B3ECACA" w14:textId="77777777" w:rsidR="00CA2D15" w:rsidRDefault="00CA2D15" w:rsidP="006100CC">
            <w:pPr>
              <w:rPr>
                <w:rFonts w:ascii="Times New Roman" w:hAnsi="Times New Roman"/>
                <w:sz w:val="24"/>
              </w:rPr>
            </w:pPr>
          </w:p>
        </w:tc>
        <w:tc>
          <w:tcPr>
            <w:tcW w:w="670" w:type="dxa"/>
          </w:tcPr>
          <w:p w14:paraId="32F692E8" w14:textId="77777777" w:rsidR="00CA2D15" w:rsidRDefault="00CA2D15" w:rsidP="006100CC">
            <w:pPr>
              <w:rPr>
                <w:rFonts w:ascii="Times New Roman" w:hAnsi="Times New Roman"/>
                <w:sz w:val="24"/>
              </w:rPr>
            </w:pPr>
          </w:p>
        </w:tc>
        <w:tc>
          <w:tcPr>
            <w:tcW w:w="670" w:type="dxa"/>
          </w:tcPr>
          <w:p w14:paraId="386E9AEF" w14:textId="75D01A7E" w:rsidR="00CA2D15" w:rsidRDefault="00CA2D15" w:rsidP="006100CC">
            <w:pPr>
              <w:rPr>
                <w:rFonts w:ascii="Times New Roman" w:hAnsi="Times New Roman"/>
                <w:sz w:val="24"/>
              </w:rPr>
            </w:pPr>
          </w:p>
        </w:tc>
        <w:tc>
          <w:tcPr>
            <w:tcW w:w="670" w:type="dxa"/>
          </w:tcPr>
          <w:p w14:paraId="46B3E554" w14:textId="084BA6AA" w:rsidR="00CA2D15" w:rsidRDefault="00CA2D15" w:rsidP="006100CC">
            <w:pP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sym w:font="Wingdings" w:char="F0FC"/>
            </w:r>
          </w:p>
        </w:tc>
      </w:tr>
    </w:tbl>
    <w:p w14:paraId="51FFE0B2" w14:textId="77777777" w:rsidR="00932DE9" w:rsidRPr="007B21FF" w:rsidRDefault="00932DE9" w:rsidP="00932DE9">
      <w:pPr>
        <w:rPr>
          <w:rFonts w:ascii="Times New Roman" w:hAnsi="Times New Roman"/>
          <w:sz w:val="4"/>
          <w:szCs w:val="2"/>
          <w:rtl/>
        </w:rPr>
      </w:pPr>
    </w:p>
    <w:p w14:paraId="27425266" w14:textId="77777777" w:rsidR="00EE0BF1" w:rsidRDefault="00EE0BF1" w:rsidP="00071FE3">
      <w:pPr>
        <w:jc w:val="both"/>
        <w:rPr>
          <w:rFonts w:ascii="Times New Roman" w:hAnsi="Times New Roman"/>
          <w:b/>
          <w:bCs/>
          <w:sz w:val="24"/>
          <w:szCs w:val="24"/>
        </w:rPr>
      </w:pPr>
    </w:p>
    <w:p w14:paraId="11738E5F" w14:textId="77777777" w:rsidR="006100CC" w:rsidRDefault="006100CC" w:rsidP="00071FE3">
      <w:pPr>
        <w:jc w:val="both"/>
        <w:rPr>
          <w:rFonts w:ascii="Times New Roman" w:hAnsi="Times New Roman"/>
          <w:b/>
          <w:bCs/>
          <w:sz w:val="24"/>
          <w:szCs w:val="24"/>
        </w:rPr>
      </w:pPr>
    </w:p>
    <w:p w14:paraId="6845753F" w14:textId="77777777" w:rsidR="006100CC" w:rsidRDefault="006100CC" w:rsidP="00071FE3">
      <w:pPr>
        <w:jc w:val="both"/>
        <w:rPr>
          <w:rFonts w:ascii="Times New Roman" w:hAnsi="Times New Roman"/>
          <w:b/>
          <w:bCs/>
          <w:sz w:val="24"/>
          <w:szCs w:val="24"/>
        </w:rPr>
      </w:pPr>
    </w:p>
    <w:p w14:paraId="333883F5" w14:textId="47BC8B6F" w:rsidR="006100CC" w:rsidRDefault="006100CC" w:rsidP="00071FE3">
      <w:pPr>
        <w:jc w:val="both"/>
        <w:rPr>
          <w:rFonts w:ascii="Times New Roman" w:hAnsi="Times New Roman"/>
          <w:b/>
          <w:bCs/>
          <w:sz w:val="24"/>
          <w:szCs w:val="24"/>
        </w:rPr>
      </w:pPr>
    </w:p>
    <w:p w14:paraId="273DFEC3" w14:textId="42984C9A" w:rsidR="0022387A" w:rsidRDefault="0022387A" w:rsidP="00071FE3">
      <w:pPr>
        <w:jc w:val="both"/>
        <w:rPr>
          <w:rFonts w:ascii="Times New Roman" w:hAnsi="Times New Roman"/>
          <w:b/>
          <w:bCs/>
          <w:sz w:val="24"/>
          <w:szCs w:val="24"/>
        </w:rPr>
      </w:pPr>
    </w:p>
    <w:p w14:paraId="67BF897C" w14:textId="77777777" w:rsidR="0022387A" w:rsidRDefault="0022387A" w:rsidP="00071FE3">
      <w:pPr>
        <w:jc w:val="both"/>
        <w:rPr>
          <w:rFonts w:ascii="Times New Roman" w:hAnsi="Times New Roman"/>
          <w:b/>
          <w:bCs/>
          <w:sz w:val="24"/>
          <w:szCs w:val="24"/>
        </w:rPr>
      </w:pPr>
    </w:p>
    <w:p w14:paraId="03654980" w14:textId="77777777" w:rsidR="006100CC" w:rsidRDefault="006100CC" w:rsidP="00071FE3">
      <w:pPr>
        <w:jc w:val="both"/>
        <w:rPr>
          <w:rFonts w:ascii="Times New Roman" w:hAnsi="Times New Roman"/>
          <w:b/>
          <w:bCs/>
          <w:sz w:val="24"/>
          <w:szCs w:val="24"/>
        </w:rPr>
      </w:pPr>
    </w:p>
    <w:p w14:paraId="1916FC51" w14:textId="30344F99" w:rsidR="006100CC" w:rsidRDefault="006100CC" w:rsidP="00071FE3">
      <w:pPr>
        <w:jc w:val="both"/>
        <w:rPr>
          <w:rFonts w:ascii="Times New Roman" w:hAnsi="Times New Roman"/>
          <w:b/>
          <w:bCs/>
          <w:sz w:val="24"/>
          <w:szCs w:val="24"/>
        </w:rPr>
      </w:pPr>
    </w:p>
    <w:p w14:paraId="61DE7759" w14:textId="3E69B0B0" w:rsidR="00743314" w:rsidRDefault="00743314" w:rsidP="00071FE3">
      <w:pPr>
        <w:jc w:val="both"/>
        <w:rPr>
          <w:rFonts w:ascii="Times New Roman" w:hAnsi="Times New Roman"/>
          <w:b/>
          <w:bCs/>
          <w:sz w:val="24"/>
          <w:szCs w:val="24"/>
        </w:rPr>
      </w:pPr>
    </w:p>
    <w:p w14:paraId="77AC274D" w14:textId="77777777" w:rsidR="00743314" w:rsidRDefault="00743314" w:rsidP="00071FE3">
      <w:pPr>
        <w:jc w:val="both"/>
        <w:rPr>
          <w:rFonts w:ascii="Times New Roman" w:hAnsi="Times New Roman"/>
          <w:b/>
          <w:bCs/>
          <w:sz w:val="24"/>
          <w:szCs w:val="24"/>
        </w:rPr>
      </w:pPr>
    </w:p>
    <w:p w14:paraId="510B755C" w14:textId="77777777" w:rsidR="006100CC" w:rsidRDefault="006100CC" w:rsidP="00071FE3">
      <w:pPr>
        <w:jc w:val="both"/>
        <w:rPr>
          <w:rFonts w:ascii="Times New Roman" w:hAnsi="Times New Roman"/>
          <w:b/>
          <w:bCs/>
          <w:sz w:val="24"/>
          <w:szCs w:val="24"/>
        </w:rPr>
      </w:pPr>
    </w:p>
    <w:p w14:paraId="605BE800" w14:textId="4455B660" w:rsidR="00932DE9" w:rsidRPr="00071FE3" w:rsidRDefault="006E75FE" w:rsidP="00071FE3">
      <w:pPr>
        <w:jc w:val="both"/>
        <w:rPr>
          <w:rFonts w:ascii="Times New Roman" w:hAnsi="Times New Roman"/>
          <w:b/>
          <w:bCs/>
          <w:sz w:val="24"/>
          <w:szCs w:val="24"/>
        </w:rPr>
      </w:pPr>
      <w:r w:rsidRPr="00071FE3">
        <w:rPr>
          <w:rFonts w:ascii="Times New Roman" w:hAnsi="Times New Roman"/>
          <w:b/>
          <w:bCs/>
          <w:sz w:val="24"/>
          <w:szCs w:val="24"/>
        </w:rPr>
        <w:t>2</w:t>
      </w:r>
      <w:r w:rsidRPr="00071FE3">
        <w:rPr>
          <w:rFonts w:ascii="Times New Roman" w:hAnsi="Times New Roman" w:hint="cs"/>
          <w:b/>
          <w:bCs/>
          <w:sz w:val="24"/>
          <w:szCs w:val="24"/>
          <w:rtl/>
        </w:rPr>
        <w:t>3</w:t>
      </w:r>
      <w:r w:rsidR="00932DE9" w:rsidRPr="00071FE3">
        <w:rPr>
          <w:rFonts w:ascii="Times New Roman" w:hAnsi="Times New Roman"/>
          <w:b/>
          <w:bCs/>
          <w:sz w:val="24"/>
          <w:szCs w:val="24"/>
        </w:rPr>
        <w:t>. Topic Outline and Schedule:</w:t>
      </w:r>
    </w:p>
    <w:tbl>
      <w:tblPr>
        <w:tblW w:w="10183" w:type="dxa"/>
        <w:tblLayout w:type="fixed"/>
        <w:tblLook w:val="04A0" w:firstRow="1" w:lastRow="0" w:firstColumn="1" w:lastColumn="0" w:noHBand="0" w:noVBand="1"/>
      </w:tblPr>
      <w:tblGrid>
        <w:gridCol w:w="553"/>
        <w:gridCol w:w="2862"/>
        <w:gridCol w:w="1260"/>
        <w:gridCol w:w="900"/>
        <w:gridCol w:w="1440"/>
        <w:gridCol w:w="918"/>
        <w:gridCol w:w="1152"/>
        <w:gridCol w:w="1098"/>
      </w:tblGrid>
      <w:tr w:rsidR="00743314" w:rsidRPr="00472BA9" w14:paraId="1FCADA32" w14:textId="77777777" w:rsidTr="00D64747">
        <w:trPr>
          <w:trHeight w:val="2064"/>
          <w:tblHeader/>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108FD" w14:textId="77777777" w:rsidR="00743314" w:rsidRPr="008F04F9" w:rsidRDefault="00743314" w:rsidP="00D64747">
            <w:pPr>
              <w:jc w:val="center"/>
              <w:rPr>
                <w:rFonts w:ascii="Times New Roman" w:hAnsi="Times New Roman"/>
                <w:b/>
                <w:bCs/>
                <w:color w:val="000000"/>
                <w:sz w:val="12"/>
                <w:szCs w:val="12"/>
              </w:rPr>
            </w:pPr>
            <w:r w:rsidRPr="008F04F9">
              <w:rPr>
                <w:rFonts w:ascii="Times New Roman" w:hAnsi="Times New Roman"/>
                <w:b/>
                <w:bCs/>
                <w:color w:val="000000"/>
                <w:sz w:val="12"/>
                <w:szCs w:val="12"/>
              </w:rPr>
              <w:t>Week</w:t>
            </w:r>
          </w:p>
        </w:tc>
        <w:tc>
          <w:tcPr>
            <w:tcW w:w="2862" w:type="dxa"/>
            <w:tcBorders>
              <w:top w:val="single" w:sz="4" w:space="0" w:color="auto"/>
              <w:left w:val="nil"/>
              <w:bottom w:val="single" w:sz="4" w:space="0" w:color="auto"/>
              <w:right w:val="single" w:sz="4" w:space="0" w:color="auto"/>
            </w:tcBorders>
            <w:shd w:val="clear" w:color="auto" w:fill="auto"/>
            <w:noWrap/>
            <w:vAlign w:val="center"/>
            <w:hideMark/>
          </w:tcPr>
          <w:p w14:paraId="2A427F8B" w14:textId="77777777" w:rsidR="00743314" w:rsidRPr="007B21FF" w:rsidRDefault="00743314" w:rsidP="00D64747">
            <w:pPr>
              <w:jc w:val="center"/>
              <w:rPr>
                <w:rFonts w:ascii="Times New Roman" w:hAnsi="Times New Roman"/>
                <w:b/>
                <w:bCs/>
                <w:color w:val="000000"/>
                <w:sz w:val="17"/>
                <w:szCs w:val="17"/>
              </w:rPr>
            </w:pPr>
            <w:r w:rsidRPr="007B21FF">
              <w:rPr>
                <w:rFonts w:ascii="Times New Roman" w:hAnsi="Times New Roman"/>
                <w:b/>
                <w:bCs/>
                <w:color w:val="000000"/>
                <w:sz w:val="17"/>
                <w:szCs w:val="17"/>
              </w:rPr>
              <w:t>Topic</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tcPr>
          <w:p w14:paraId="5423C2B9" w14:textId="77777777" w:rsidR="00743314" w:rsidRPr="007B21FF" w:rsidRDefault="00743314" w:rsidP="00D64747">
            <w:pPr>
              <w:jc w:val="center"/>
              <w:rPr>
                <w:rFonts w:ascii="Times New Roman" w:hAnsi="Times New Roman"/>
                <w:b/>
                <w:bCs/>
                <w:color w:val="000000"/>
                <w:sz w:val="17"/>
                <w:szCs w:val="17"/>
              </w:rPr>
            </w:pPr>
            <w:r w:rsidRPr="00EE0BF1">
              <w:rPr>
                <w:rFonts w:ascii="Times New Roman" w:hAnsi="Times New Roman"/>
                <w:b/>
                <w:bCs/>
                <w:sz w:val="20"/>
                <w:szCs w:val="20"/>
              </w:rPr>
              <w:t>I</w:t>
            </w:r>
            <w:r>
              <w:rPr>
                <w:rFonts w:ascii="Times New Roman" w:hAnsi="Times New Roman"/>
                <w:b/>
                <w:bCs/>
                <w:sz w:val="20"/>
                <w:szCs w:val="20"/>
              </w:rPr>
              <w:t>LO/</w:t>
            </w:r>
            <w:r w:rsidRPr="00EE0BF1">
              <w:rPr>
                <w:rFonts w:ascii="Times New Roman" w:hAnsi="Times New Roman"/>
                <w:b/>
                <w:bCs/>
                <w:sz w:val="20"/>
                <w:szCs w:val="20"/>
              </w:rPr>
              <w:t xml:space="preserve">s </w:t>
            </w:r>
            <w:r>
              <w:rPr>
                <w:rFonts w:ascii="Times New Roman" w:hAnsi="Times New Roman"/>
                <w:b/>
                <w:bCs/>
                <w:sz w:val="20"/>
                <w:szCs w:val="20"/>
              </w:rPr>
              <w:t>L</w:t>
            </w:r>
            <w:r w:rsidRPr="00EE0BF1">
              <w:rPr>
                <w:rFonts w:ascii="Times New Roman" w:hAnsi="Times New Roman"/>
                <w:b/>
                <w:bCs/>
                <w:sz w:val="20"/>
                <w:szCs w:val="20"/>
              </w:rPr>
              <w:t xml:space="preserve">inked to the </w:t>
            </w:r>
            <w:r>
              <w:rPr>
                <w:rFonts w:ascii="Times New Roman" w:hAnsi="Times New Roman"/>
                <w:b/>
                <w:bCs/>
                <w:sz w:val="20"/>
                <w:szCs w:val="20"/>
              </w:rPr>
              <w:t>T</w:t>
            </w:r>
            <w:r w:rsidRPr="00EE0BF1">
              <w:rPr>
                <w:rFonts w:ascii="Times New Roman" w:hAnsi="Times New Roman"/>
                <w:b/>
                <w:bCs/>
                <w:sz w:val="20"/>
                <w:szCs w:val="20"/>
              </w:rPr>
              <w:t>opic</w:t>
            </w:r>
          </w:p>
        </w:tc>
        <w:tc>
          <w:tcPr>
            <w:tcW w:w="90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AF21B21" w14:textId="77777777" w:rsidR="00743314" w:rsidRPr="00071FE3" w:rsidRDefault="00743314" w:rsidP="00D64747">
            <w:pPr>
              <w:spacing w:after="0" w:line="240" w:lineRule="auto"/>
              <w:contextualSpacing/>
              <w:jc w:val="center"/>
              <w:rPr>
                <w:rFonts w:ascii="Times New Roman" w:hAnsi="Times New Roman"/>
                <w:b/>
                <w:bCs/>
                <w:sz w:val="20"/>
                <w:szCs w:val="20"/>
              </w:rPr>
            </w:pPr>
            <w:r w:rsidRPr="00071FE3">
              <w:rPr>
                <w:rFonts w:ascii="Times New Roman" w:hAnsi="Times New Roman"/>
                <w:b/>
                <w:bCs/>
                <w:sz w:val="20"/>
                <w:szCs w:val="20"/>
              </w:rPr>
              <w:t>Learning Types</w:t>
            </w:r>
          </w:p>
          <w:p w14:paraId="3507BEB8" w14:textId="77777777" w:rsidR="00743314" w:rsidRPr="007B21FF" w:rsidRDefault="00743314" w:rsidP="00D64747">
            <w:pPr>
              <w:jc w:val="center"/>
              <w:rPr>
                <w:rFonts w:ascii="Times New Roman" w:hAnsi="Times New Roman"/>
                <w:b/>
                <w:bCs/>
                <w:color w:val="000000"/>
                <w:sz w:val="17"/>
                <w:szCs w:val="17"/>
              </w:rPr>
            </w:pPr>
            <w:r w:rsidRPr="00071FE3">
              <w:rPr>
                <w:rFonts w:ascii="Times New Roman" w:hAnsi="Times New Roman"/>
                <w:b/>
                <w:bCs/>
                <w:sz w:val="20"/>
                <w:szCs w:val="20"/>
              </w:rPr>
              <w:t>(Face to Face/</w:t>
            </w:r>
            <w:r>
              <w:rPr>
                <w:rFonts w:ascii="Times New Roman" w:hAnsi="Times New Roman"/>
                <w:b/>
                <w:bCs/>
                <w:sz w:val="20"/>
                <w:szCs w:val="20"/>
              </w:rPr>
              <w:t xml:space="preserve"> </w:t>
            </w:r>
            <w:r w:rsidRPr="00071FE3">
              <w:rPr>
                <w:rFonts w:ascii="Times New Roman" w:hAnsi="Times New Roman"/>
                <w:b/>
                <w:bCs/>
                <w:sz w:val="20"/>
                <w:szCs w:val="20"/>
              </w:rPr>
              <w:t>Blended/ Fully Online)</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14:paraId="052C6AE5" w14:textId="77777777" w:rsidR="00743314" w:rsidRPr="007B21FF" w:rsidRDefault="00743314" w:rsidP="00D64747">
            <w:pPr>
              <w:jc w:val="center"/>
              <w:rPr>
                <w:rFonts w:ascii="Times New Roman" w:hAnsi="Times New Roman"/>
                <w:b/>
                <w:bCs/>
                <w:color w:val="000000"/>
                <w:sz w:val="17"/>
                <w:szCs w:val="17"/>
              </w:rPr>
            </w:pPr>
            <w:r w:rsidRPr="00071FE3">
              <w:rPr>
                <w:rFonts w:ascii="Times New Roman" w:hAnsi="Times New Roman"/>
                <w:b/>
                <w:bCs/>
                <w:sz w:val="20"/>
                <w:szCs w:val="20"/>
              </w:rPr>
              <w:t>Platform Used</w:t>
            </w:r>
          </w:p>
        </w:tc>
        <w:tc>
          <w:tcPr>
            <w:tcW w:w="918" w:type="dxa"/>
            <w:tcBorders>
              <w:top w:val="single" w:sz="4" w:space="0" w:color="auto"/>
              <w:left w:val="single" w:sz="4" w:space="0" w:color="auto"/>
              <w:bottom w:val="single" w:sz="4" w:space="0" w:color="auto"/>
              <w:right w:val="single" w:sz="4" w:space="0" w:color="auto"/>
            </w:tcBorders>
            <w:textDirection w:val="btLr"/>
            <w:vAlign w:val="center"/>
          </w:tcPr>
          <w:p w14:paraId="140D82B3" w14:textId="77777777" w:rsidR="00743314" w:rsidRPr="007B21FF" w:rsidRDefault="00743314" w:rsidP="00D64747">
            <w:pPr>
              <w:jc w:val="center"/>
              <w:rPr>
                <w:rFonts w:ascii="Times New Roman" w:hAnsi="Times New Roman"/>
                <w:b/>
                <w:bCs/>
                <w:color w:val="000000"/>
                <w:sz w:val="17"/>
                <w:szCs w:val="17"/>
              </w:rPr>
            </w:pPr>
            <w:r w:rsidRPr="00071FE3">
              <w:rPr>
                <w:rFonts w:ascii="Times New Roman" w:hAnsi="Times New Roman"/>
                <w:b/>
                <w:bCs/>
                <w:sz w:val="20"/>
                <w:szCs w:val="20"/>
              </w:rPr>
              <w:t>Synchronous / Asynchronous Lecturing</w:t>
            </w:r>
          </w:p>
        </w:tc>
        <w:tc>
          <w:tcPr>
            <w:tcW w:w="11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5BC6A5" w14:textId="77777777" w:rsidR="00743314" w:rsidRPr="007B21FF" w:rsidRDefault="00743314" w:rsidP="00D64747">
            <w:pPr>
              <w:jc w:val="center"/>
              <w:rPr>
                <w:rFonts w:ascii="Times New Roman" w:hAnsi="Times New Roman"/>
                <w:b/>
                <w:bCs/>
                <w:color w:val="000000"/>
                <w:sz w:val="17"/>
                <w:szCs w:val="17"/>
              </w:rPr>
            </w:pPr>
            <w:r w:rsidRPr="00071FE3">
              <w:rPr>
                <w:rFonts w:ascii="Times New Roman" w:hAnsi="Times New Roman"/>
                <w:b/>
                <w:bCs/>
                <w:sz w:val="20"/>
                <w:szCs w:val="20"/>
              </w:rPr>
              <w:t>Evaluation Methods</w:t>
            </w:r>
          </w:p>
        </w:tc>
        <w:tc>
          <w:tcPr>
            <w:tcW w:w="10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CE09BEF" w14:textId="77777777" w:rsidR="00743314" w:rsidRPr="007B21FF" w:rsidRDefault="00743314" w:rsidP="00D64747">
            <w:pPr>
              <w:rPr>
                <w:rFonts w:ascii="Times New Roman" w:hAnsi="Times New Roman"/>
                <w:b/>
                <w:bCs/>
                <w:color w:val="000000"/>
                <w:sz w:val="17"/>
                <w:szCs w:val="17"/>
              </w:rPr>
            </w:pPr>
            <w:r w:rsidRPr="00071FE3">
              <w:rPr>
                <w:rFonts w:ascii="Times New Roman" w:hAnsi="Times New Roman"/>
                <w:b/>
                <w:bCs/>
                <w:sz w:val="20"/>
                <w:szCs w:val="20"/>
              </w:rPr>
              <w:t>Learning Resources</w:t>
            </w:r>
          </w:p>
        </w:tc>
      </w:tr>
      <w:tr w:rsidR="00743314" w:rsidRPr="00472BA9" w14:paraId="25F2FEC7" w14:textId="77777777" w:rsidTr="00D64747">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442176BF" w14:textId="77777777" w:rsidR="00743314" w:rsidRPr="00044769" w:rsidRDefault="00743314" w:rsidP="00D64747">
            <w:pPr>
              <w:rPr>
                <w:rFonts w:asciiTheme="majorBidi" w:hAnsiTheme="majorBidi" w:cstheme="majorBidi"/>
                <w:color w:val="000000"/>
                <w:sz w:val="20"/>
                <w:szCs w:val="20"/>
              </w:rPr>
            </w:pPr>
            <w:r w:rsidRPr="00044769">
              <w:rPr>
                <w:rFonts w:ascii="Times New Roman" w:hAnsi="Times New Roman"/>
                <w:color w:val="000000"/>
                <w:sz w:val="20"/>
                <w:szCs w:val="20"/>
              </w:rPr>
              <w:t>1</w:t>
            </w:r>
          </w:p>
        </w:tc>
        <w:tc>
          <w:tcPr>
            <w:tcW w:w="2862" w:type="dxa"/>
            <w:tcBorders>
              <w:top w:val="nil"/>
              <w:left w:val="nil"/>
              <w:bottom w:val="single" w:sz="4" w:space="0" w:color="auto"/>
              <w:right w:val="single" w:sz="4" w:space="0" w:color="auto"/>
            </w:tcBorders>
            <w:shd w:val="clear" w:color="auto" w:fill="auto"/>
            <w:noWrap/>
          </w:tcPr>
          <w:p w14:paraId="52D55B45" w14:textId="77777777" w:rsidR="00743314" w:rsidRPr="00044769" w:rsidRDefault="00743314" w:rsidP="00D64747">
            <w:pPr>
              <w:rPr>
                <w:rFonts w:asciiTheme="majorBidi" w:hAnsiTheme="majorBidi" w:cstheme="majorBidi"/>
                <w:color w:val="000000"/>
                <w:sz w:val="20"/>
                <w:szCs w:val="20"/>
              </w:rPr>
            </w:pPr>
            <w:r>
              <w:rPr>
                <w:sz w:val="24"/>
              </w:rPr>
              <w:t>Introduction</w:t>
            </w:r>
          </w:p>
        </w:tc>
        <w:tc>
          <w:tcPr>
            <w:tcW w:w="1260" w:type="dxa"/>
            <w:tcBorders>
              <w:top w:val="single" w:sz="4" w:space="0" w:color="auto"/>
              <w:left w:val="nil"/>
              <w:right w:val="single" w:sz="4" w:space="0" w:color="auto"/>
            </w:tcBorders>
          </w:tcPr>
          <w:p w14:paraId="5E1B56C2" w14:textId="16D1BC0E" w:rsidR="00743314" w:rsidRPr="007C0A4E" w:rsidRDefault="00743314" w:rsidP="00D64747">
            <w:pPr>
              <w:rPr>
                <w:rFonts w:asciiTheme="majorBidi" w:hAnsiTheme="majorBidi" w:cstheme="majorBidi"/>
                <w:color w:val="000000"/>
                <w:sz w:val="20"/>
                <w:szCs w:val="20"/>
              </w:rPr>
            </w:pPr>
            <w:r>
              <w:rPr>
                <w:rFonts w:ascii="Cambria" w:hAnsi="Cambria"/>
                <w:szCs w:val="20"/>
                <w:lang w:bidi="ar-JO"/>
              </w:rPr>
              <w:t>K1, K2</w:t>
            </w:r>
          </w:p>
        </w:tc>
        <w:tc>
          <w:tcPr>
            <w:tcW w:w="900" w:type="dxa"/>
            <w:tcBorders>
              <w:top w:val="nil"/>
              <w:left w:val="single" w:sz="4" w:space="0" w:color="auto"/>
              <w:bottom w:val="single" w:sz="4" w:space="0" w:color="auto"/>
              <w:right w:val="single" w:sz="4" w:space="0" w:color="auto"/>
            </w:tcBorders>
            <w:shd w:val="clear" w:color="auto" w:fill="auto"/>
            <w:noWrap/>
            <w:hideMark/>
          </w:tcPr>
          <w:p w14:paraId="59DC3182" w14:textId="77777777" w:rsidR="00743314" w:rsidRPr="007C0A4E" w:rsidRDefault="00743314" w:rsidP="00D64747">
            <w:pPr>
              <w:rPr>
                <w:rFonts w:asciiTheme="majorBidi" w:hAnsiTheme="majorBidi" w:cstheme="majorBidi"/>
                <w:color w:val="000000"/>
                <w:sz w:val="20"/>
                <w:szCs w:val="20"/>
              </w:rPr>
            </w:pPr>
            <w:r w:rsidRPr="007C0A4E">
              <w:rPr>
                <w:rFonts w:asciiTheme="majorBidi" w:hAnsiTheme="majorBidi" w:cstheme="majorBidi"/>
                <w:color w:val="000000"/>
                <w:sz w:val="20"/>
                <w:szCs w:val="20"/>
              </w:rPr>
              <w:t> </w:t>
            </w:r>
            <w:r>
              <w:rPr>
                <w:rFonts w:asciiTheme="majorBidi" w:hAnsiTheme="majorBidi" w:cstheme="majorBidi"/>
                <w:color w:val="000000"/>
                <w:sz w:val="20"/>
                <w:szCs w:val="20"/>
              </w:rPr>
              <w:t>F</w:t>
            </w:r>
            <w:r w:rsidRPr="007C0A4E">
              <w:rPr>
                <w:rFonts w:asciiTheme="majorBidi" w:hAnsiTheme="majorBidi" w:cstheme="majorBidi"/>
                <w:color w:val="000000"/>
                <w:sz w:val="20"/>
                <w:szCs w:val="20"/>
              </w:rPr>
              <w:t>ace to Face</w:t>
            </w:r>
          </w:p>
        </w:tc>
        <w:tc>
          <w:tcPr>
            <w:tcW w:w="1440" w:type="dxa"/>
            <w:tcBorders>
              <w:top w:val="nil"/>
              <w:left w:val="single" w:sz="4" w:space="0" w:color="auto"/>
              <w:bottom w:val="single" w:sz="4" w:space="0" w:color="auto"/>
              <w:right w:val="single" w:sz="4" w:space="0" w:color="auto"/>
            </w:tcBorders>
          </w:tcPr>
          <w:p w14:paraId="6F642AAE" w14:textId="732768D5" w:rsidR="00743314" w:rsidRPr="007C0A4E" w:rsidRDefault="00743314" w:rsidP="00D64747">
            <w:pPr>
              <w:rPr>
                <w:rFonts w:asciiTheme="majorBidi" w:hAnsiTheme="majorBidi" w:cstheme="majorBidi"/>
                <w:color w:val="000000"/>
                <w:sz w:val="20"/>
                <w:szCs w:val="20"/>
              </w:rPr>
            </w:pPr>
            <w:r>
              <w:rPr>
                <w:rFonts w:asciiTheme="majorBidi" w:hAnsiTheme="majorBidi" w:cstheme="majorBidi"/>
                <w:color w:val="000000"/>
                <w:sz w:val="20"/>
                <w:szCs w:val="20"/>
              </w:rPr>
              <w:t xml:space="preserve">Lecture and </w:t>
            </w:r>
            <w:r w:rsidR="00D64747">
              <w:rPr>
                <w:rFonts w:asciiTheme="majorBidi" w:hAnsiTheme="majorBidi" w:cstheme="majorBidi"/>
                <w:color w:val="000000"/>
                <w:sz w:val="20"/>
                <w:szCs w:val="20"/>
              </w:rPr>
              <w:t>Teams</w:t>
            </w:r>
          </w:p>
        </w:tc>
        <w:tc>
          <w:tcPr>
            <w:tcW w:w="918" w:type="dxa"/>
            <w:tcBorders>
              <w:top w:val="nil"/>
              <w:left w:val="single" w:sz="4" w:space="0" w:color="auto"/>
              <w:bottom w:val="single" w:sz="4" w:space="0" w:color="auto"/>
              <w:right w:val="single" w:sz="4" w:space="0" w:color="auto"/>
            </w:tcBorders>
          </w:tcPr>
          <w:p w14:paraId="70C648F9" w14:textId="77777777" w:rsidR="00743314" w:rsidRPr="007C0A4E" w:rsidRDefault="00743314" w:rsidP="00D64747">
            <w:pPr>
              <w:rPr>
                <w:rFonts w:asciiTheme="majorBidi" w:hAnsiTheme="majorBidi" w:cstheme="majorBidi"/>
                <w:color w:val="000000"/>
                <w:sz w:val="19"/>
                <w:szCs w:val="19"/>
              </w:rPr>
            </w:pPr>
            <w:r w:rsidRPr="002D0BD1">
              <w:rPr>
                <w:rFonts w:ascii="Times New Roman" w:hAnsi="Times New Roman"/>
                <w:sz w:val="20"/>
                <w:szCs w:val="20"/>
              </w:rPr>
              <w:t>Synch.</w:t>
            </w:r>
          </w:p>
        </w:tc>
        <w:tc>
          <w:tcPr>
            <w:tcW w:w="1152" w:type="dxa"/>
            <w:tcBorders>
              <w:top w:val="nil"/>
              <w:left w:val="single" w:sz="4" w:space="0" w:color="auto"/>
              <w:bottom w:val="single" w:sz="4" w:space="0" w:color="auto"/>
              <w:right w:val="single" w:sz="4" w:space="0" w:color="auto"/>
            </w:tcBorders>
            <w:shd w:val="clear" w:color="auto" w:fill="auto"/>
            <w:noWrap/>
            <w:hideMark/>
          </w:tcPr>
          <w:p w14:paraId="01EA6ABA" w14:textId="77777777" w:rsidR="00743314" w:rsidRPr="007C0A4E" w:rsidRDefault="00743314" w:rsidP="00D64747">
            <w:pPr>
              <w:rPr>
                <w:rFonts w:asciiTheme="majorBidi" w:hAnsiTheme="majorBidi" w:cstheme="majorBidi"/>
                <w:color w:val="000000"/>
                <w:sz w:val="20"/>
                <w:szCs w:val="20"/>
              </w:rPr>
            </w:pPr>
            <w:r w:rsidRPr="007C0A4E">
              <w:rPr>
                <w:rFonts w:asciiTheme="majorBidi" w:hAnsiTheme="majorBidi" w:cstheme="majorBidi"/>
                <w:color w:val="000000"/>
                <w:sz w:val="20"/>
                <w:szCs w:val="20"/>
              </w:rPr>
              <w:t> </w:t>
            </w:r>
            <w:r w:rsidRPr="007C0A4E">
              <w:rPr>
                <w:rFonts w:asciiTheme="majorBidi" w:hAnsiTheme="majorBidi" w:cstheme="majorBidi"/>
                <w:sz w:val="20"/>
                <w:szCs w:val="20"/>
              </w:rPr>
              <w:t>Exam</w:t>
            </w:r>
            <w:r>
              <w:rPr>
                <w:rFonts w:asciiTheme="majorBidi" w:hAnsiTheme="majorBidi" w:cstheme="majorBidi"/>
                <w:sz w:val="20"/>
                <w:szCs w:val="20"/>
              </w:rPr>
              <w:t xml:space="preserve"> </w:t>
            </w:r>
          </w:p>
        </w:tc>
        <w:tc>
          <w:tcPr>
            <w:tcW w:w="1098" w:type="dxa"/>
            <w:tcBorders>
              <w:top w:val="nil"/>
              <w:left w:val="nil"/>
              <w:bottom w:val="single" w:sz="4" w:space="0" w:color="auto"/>
              <w:right w:val="single" w:sz="4" w:space="0" w:color="auto"/>
            </w:tcBorders>
            <w:shd w:val="clear" w:color="auto" w:fill="auto"/>
            <w:noWrap/>
            <w:hideMark/>
          </w:tcPr>
          <w:p w14:paraId="190D1533" w14:textId="77777777" w:rsidR="00743314" w:rsidRPr="007C0A4E" w:rsidRDefault="00743314" w:rsidP="00D64747">
            <w:pPr>
              <w:rPr>
                <w:rFonts w:asciiTheme="majorBidi" w:hAnsiTheme="majorBidi" w:cstheme="majorBidi"/>
                <w:color w:val="000000"/>
                <w:sz w:val="20"/>
                <w:szCs w:val="20"/>
              </w:rPr>
            </w:pPr>
            <w:r w:rsidRPr="007C0A4E">
              <w:rPr>
                <w:rFonts w:asciiTheme="majorBidi" w:hAnsiTheme="majorBidi" w:cstheme="majorBidi"/>
                <w:color w:val="000000"/>
                <w:sz w:val="20"/>
                <w:szCs w:val="20"/>
              </w:rPr>
              <w:t> </w:t>
            </w:r>
            <w:r w:rsidRPr="007C0A4E">
              <w:rPr>
                <w:rFonts w:asciiTheme="majorBidi" w:hAnsiTheme="majorBidi" w:cstheme="majorBidi"/>
                <w:color w:val="000000"/>
                <w:sz w:val="20"/>
                <w:szCs w:val="20"/>
                <w:lang w:bidi="ar-JO"/>
              </w:rPr>
              <w:t>1 and 2</w:t>
            </w:r>
          </w:p>
        </w:tc>
      </w:tr>
      <w:tr w:rsidR="002F721E" w:rsidRPr="00472BA9" w14:paraId="6A6499C3" w14:textId="77777777" w:rsidTr="00D64747">
        <w:trPr>
          <w:trHeight w:val="606"/>
        </w:trPr>
        <w:tc>
          <w:tcPr>
            <w:tcW w:w="553" w:type="dxa"/>
            <w:tcBorders>
              <w:top w:val="nil"/>
              <w:left w:val="single" w:sz="4" w:space="0" w:color="auto"/>
              <w:bottom w:val="single" w:sz="4" w:space="0" w:color="auto"/>
              <w:right w:val="single" w:sz="4" w:space="0" w:color="auto"/>
            </w:tcBorders>
            <w:shd w:val="clear" w:color="auto" w:fill="auto"/>
            <w:noWrap/>
            <w:hideMark/>
          </w:tcPr>
          <w:p w14:paraId="7624DA14" w14:textId="77777777" w:rsidR="002F721E" w:rsidRPr="00044769" w:rsidRDefault="002F721E" w:rsidP="002F721E">
            <w:pPr>
              <w:rPr>
                <w:rFonts w:asciiTheme="majorBidi" w:hAnsiTheme="majorBidi" w:cstheme="majorBidi"/>
                <w:color w:val="000000"/>
                <w:sz w:val="20"/>
                <w:szCs w:val="20"/>
              </w:rPr>
            </w:pPr>
            <w:r w:rsidRPr="00044769">
              <w:rPr>
                <w:rFonts w:ascii="Times New Roman" w:hAnsi="Times New Roman"/>
                <w:color w:val="000000"/>
                <w:sz w:val="20"/>
                <w:szCs w:val="20"/>
              </w:rPr>
              <w:t>2</w:t>
            </w:r>
          </w:p>
        </w:tc>
        <w:tc>
          <w:tcPr>
            <w:tcW w:w="2862" w:type="dxa"/>
            <w:tcBorders>
              <w:top w:val="nil"/>
              <w:left w:val="nil"/>
              <w:bottom w:val="single" w:sz="4" w:space="0" w:color="auto"/>
              <w:right w:val="single" w:sz="4" w:space="0" w:color="auto"/>
            </w:tcBorders>
            <w:shd w:val="clear" w:color="auto" w:fill="auto"/>
            <w:noWrap/>
          </w:tcPr>
          <w:p w14:paraId="7ECF1D89" w14:textId="77777777" w:rsidR="002F721E" w:rsidRPr="00044769" w:rsidRDefault="002F721E" w:rsidP="002F721E">
            <w:pPr>
              <w:spacing w:after="0" w:line="240" w:lineRule="auto"/>
              <w:rPr>
                <w:rFonts w:asciiTheme="majorBidi" w:hAnsiTheme="majorBidi" w:cstheme="majorBidi"/>
                <w:color w:val="000000"/>
                <w:sz w:val="20"/>
                <w:szCs w:val="20"/>
              </w:rPr>
            </w:pPr>
            <w:r>
              <w:rPr>
                <w:sz w:val="24"/>
              </w:rPr>
              <w:t>Routes of administration</w:t>
            </w:r>
          </w:p>
        </w:tc>
        <w:tc>
          <w:tcPr>
            <w:tcW w:w="1260" w:type="dxa"/>
            <w:tcBorders>
              <w:top w:val="single" w:sz="4" w:space="0" w:color="auto"/>
              <w:left w:val="nil"/>
              <w:right w:val="single" w:sz="4" w:space="0" w:color="auto"/>
            </w:tcBorders>
          </w:tcPr>
          <w:p w14:paraId="6AACFCBD" w14:textId="77777777" w:rsidR="002F721E" w:rsidRPr="007C0A4E" w:rsidRDefault="002F721E" w:rsidP="002F721E">
            <w:pPr>
              <w:rPr>
                <w:rFonts w:asciiTheme="majorBidi" w:hAnsiTheme="majorBidi" w:cstheme="majorBidi"/>
                <w:color w:val="000000"/>
                <w:sz w:val="20"/>
                <w:szCs w:val="20"/>
              </w:rPr>
            </w:pPr>
            <w:r>
              <w:rPr>
                <w:rFonts w:ascii="Cambria" w:hAnsi="Cambria"/>
                <w:szCs w:val="20"/>
                <w:lang w:bidi="ar-JO"/>
              </w:rPr>
              <w:t>K1</w:t>
            </w:r>
          </w:p>
        </w:tc>
        <w:tc>
          <w:tcPr>
            <w:tcW w:w="900" w:type="dxa"/>
            <w:tcBorders>
              <w:top w:val="nil"/>
              <w:left w:val="single" w:sz="4" w:space="0" w:color="auto"/>
              <w:bottom w:val="single" w:sz="4" w:space="0" w:color="auto"/>
              <w:right w:val="single" w:sz="4" w:space="0" w:color="auto"/>
            </w:tcBorders>
            <w:shd w:val="clear" w:color="auto" w:fill="auto"/>
            <w:noWrap/>
            <w:hideMark/>
          </w:tcPr>
          <w:p w14:paraId="0968D520" w14:textId="77777777" w:rsidR="002F721E" w:rsidRPr="007C0A4E" w:rsidRDefault="002F721E" w:rsidP="002F721E">
            <w:pPr>
              <w:rPr>
                <w:rFonts w:asciiTheme="majorBidi" w:hAnsiTheme="majorBidi" w:cstheme="majorBidi"/>
                <w:color w:val="000000"/>
                <w:sz w:val="20"/>
                <w:szCs w:val="20"/>
              </w:rPr>
            </w:pPr>
            <w:r w:rsidRPr="007C0A4E">
              <w:rPr>
                <w:rFonts w:asciiTheme="majorBidi" w:hAnsiTheme="majorBidi" w:cstheme="majorBidi"/>
                <w:color w:val="000000"/>
                <w:sz w:val="20"/>
                <w:szCs w:val="20"/>
              </w:rPr>
              <w:t> Face to Face</w:t>
            </w:r>
          </w:p>
        </w:tc>
        <w:tc>
          <w:tcPr>
            <w:tcW w:w="1440" w:type="dxa"/>
            <w:tcBorders>
              <w:top w:val="nil"/>
              <w:left w:val="single" w:sz="4" w:space="0" w:color="auto"/>
              <w:bottom w:val="single" w:sz="4" w:space="0" w:color="auto"/>
              <w:right w:val="single" w:sz="4" w:space="0" w:color="auto"/>
            </w:tcBorders>
          </w:tcPr>
          <w:p w14:paraId="15C4E6C6" w14:textId="1D570910" w:rsidR="002F721E" w:rsidRPr="007C0A4E" w:rsidRDefault="002F721E" w:rsidP="002F721E">
            <w:pPr>
              <w:rPr>
                <w:rFonts w:asciiTheme="majorBidi" w:hAnsiTheme="majorBidi" w:cstheme="majorBidi"/>
                <w:color w:val="000000"/>
                <w:sz w:val="20"/>
                <w:szCs w:val="20"/>
              </w:rPr>
            </w:pPr>
            <w:r w:rsidRPr="00B94B05">
              <w:rPr>
                <w:rFonts w:asciiTheme="majorBidi" w:hAnsiTheme="majorBidi" w:cstheme="majorBidi"/>
                <w:color w:val="000000"/>
                <w:sz w:val="20"/>
                <w:szCs w:val="20"/>
              </w:rPr>
              <w:t>Lecture and Teams</w:t>
            </w:r>
          </w:p>
        </w:tc>
        <w:tc>
          <w:tcPr>
            <w:tcW w:w="918" w:type="dxa"/>
            <w:tcBorders>
              <w:top w:val="nil"/>
              <w:left w:val="single" w:sz="4" w:space="0" w:color="auto"/>
              <w:bottom w:val="single" w:sz="4" w:space="0" w:color="auto"/>
              <w:right w:val="single" w:sz="4" w:space="0" w:color="auto"/>
            </w:tcBorders>
          </w:tcPr>
          <w:p w14:paraId="3DD5EB9C" w14:textId="54F5DB20" w:rsidR="002F721E" w:rsidRPr="007C0A4E" w:rsidRDefault="002F721E" w:rsidP="002F721E">
            <w:pPr>
              <w:rPr>
                <w:rFonts w:asciiTheme="majorBidi" w:hAnsiTheme="majorBidi" w:cstheme="majorBidi"/>
                <w:color w:val="000000"/>
                <w:sz w:val="20"/>
                <w:szCs w:val="20"/>
              </w:rPr>
            </w:pPr>
            <w:r w:rsidRPr="00476B49">
              <w:rPr>
                <w:rFonts w:ascii="Times New Roman" w:hAnsi="Times New Roman"/>
                <w:sz w:val="20"/>
                <w:szCs w:val="20"/>
              </w:rPr>
              <w:t>Synch.</w:t>
            </w:r>
          </w:p>
        </w:tc>
        <w:tc>
          <w:tcPr>
            <w:tcW w:w="1152" w:type="dxa"/>
            <w:tcBorders>
              <w:top w:val="nil"/>
              <w:left w:val="single" w:sz="4" w:space="0" w:color="auto"/>
              <w:bottom w:val="single" w:sz="4" w:space="0" w:color="auto"/>
              <w:right w:val="single" w:sz="4" w:space="0" w:color="auto"/>
            </w:tcBorders>
            <w:shd w:val="clear" w:color="auto" w:fill="auto"/>
            <w:noWrap/>
            <w:hideMark/>
          </w:tcPr>
          <w:p w14:paraId="52BC838E" w14:textId="0DE5A1F3" w:rsidR="002F721E" w:rsidRPr="007C0A4E" w:rsidRDefault="002F721E" w:rsidP="002F721E">
            <w:pPr>
              <w:rPr>
                <w:rFonts w:asciiTheme="majorBidi" w:hAnsiTheme="majorBidi" w:cstheme="majorBidi"/>
                <w:color w:val="000000"/>
                <w:sz w:val="20"/>
                <w:szCs w:val="20"/>
              </w:rPr>
            </w:pPr>
            <w:r w:rsidRPr="007C0A4E">
              <w:rPr>
                <w:rFonts w:asciiTheme="majorBidi" w:hAnsiTheme="majorBidi" w:cstheme="majorBidi"/>
                <w:sz w:val="20"/>
                <w:szCs w:val="20"/>
              </w:rPr>
              <w:t>Exam</w:t>
            </w:r>
          </w:p>
        </w:tc>
        <w:tc>
          <w:tcPr>
            <w:tcW w:w="1098" w:type="dxa"/>
            <w:tcBorders>
              <w:top w:val="nil"/>
              <w:left w:val="nil"/>
              <w:bottom w:val="single" w:sz="4" w:space="0" w:color="auto"/>
              <w:right w:val="single" w:sz="4" w:space="0" w:color="auto"/>
            </w:tcBorders>
            <w:shd w:val="clear" w:color="auto" w:fill="auto"/>
            <w:noWrap/>
            <w:hideMark/>
          </w:tcPr>
          <w:p w14:paraId="250FCE28" w14:textId="653CD980" w:rsidR="002F721E" w:rsidRPr="000D3BA7" w:rsidRDefault="002F721E" w:rsidP="002F721E">
            <w:pPr>
              <w:rPr>
                <w:rFonts w:asciiTheme="majorBidi" w:hAnsiTheme="majorBidi" w:cstheme="majorBidi"/>
                <w:color w:val="000000"/>
                <w:sz w:val="20"/>
                <w:szCs w:val="20"/>
              </w:rPr>
            </w:pPr>
            <w:r w:rsidRPr="001A6403">
              <w:rPr>
                <w:rFonts w:asciiTheme="majorBidi" w:hAnsiTheme="majorBidi" w:cstheme="majorBidi"/>
                <w:color w:val="000000"/>
                <w:sz w:val="20"/>
                <w:szCs w:val="20"/>
                <w:lang w:bidi="ar-JO"/>
              </w:rPr>
              <w:t>1 and 2</w:t>
            </w:r>
          </w:p>
        </w:tc>
      </w:tr>
      <w:tr w:rsidR="002F721E" w:rsidRPr="00472BA9" w14:paraId="500B1A32" w14:textId="77777777" w:rsidTr="00D64747">
        <w:trPr>
          <w:trHeight w:val="579"/>
        </w:trPr>
        <w:tc>
          <w:tcPr>
            <w:tcW w:w="553" w:type="dxa"/>
            <w:tcBorders>
              <w:top w:val="nil"/>
              <w:left w:val="single" w:sz="4" w:space="0" w:color="auto"/>
              <w:bottom w:val="single" w:sz="4" w:space="0" w:color="auto"/>
              <w:right w:val="single" w:sz="4" w:space="0" w:color="auto"/>
            </w:tcBorders>
            <w:shd w:val="clear" w:color="auto" w:fill="auto"/>
            <w:noWrap/>
            <w:hideMark/>
          </w:tcPr>
          <w:p w14:paraId="306BC7C0" w14:textId="77777777" w:rsidR="002F721E" w:rsidRPr="00044769" w:rsidRDefault="002F721E" w:rsidP="002F721E">
            <w:pPr>
              <w:rPr>
                <w:rFonts w:asciiTheme="majorBidi" w:hAnsiTheme="majorBidi" w:cstheme="majorBidi"/>
                <w:color w:val="000000"/>
                <w:sz w:val="20"/>
                <w:szCs w:val="20"/>
              </w:rPr>
            </w:pPr>
            <w:r w:rsidRPr="00044769">
              <w:rPr>
                <w:rFonts w:ascii="Times New Roman" w:hAnsi="Times New Roman"/>
                <w:color w:val="000000"/>
                <w:sz w:val="20"/>
                <w:szCs w:val="20"/>
              </w:rPr>
              <w:t>3</w:t>
            </w:r>
          </w:p>
        </w:tc>
        <w:tc>
          <w:tcPr>
            <w:tcW w:w="2862" w:type="dxa"/>
            <w:tcBorders>
              <w:top w:val="nil"/>
              <w:left w:val="nil"/>
              <w:bottom w:val="single" w:sz="4" w:space="0" w:color="auto"/>
              <w:right w:val="single" w:sz="4" w:space="0" w:color="auto"/>
            </w:tcBorders>
            <w:shd w:val="clear" w:color="auto" w:fill="auto"/>
            <w:noWrap/>
          </w:tcPr>
          <w:p w14:paraId="31DAD888" w14:textId="77777777" w:rsidR="002F721E" w:rsidRPr="00044769" w:rsidRDefault="002F721E" w:rsidP="002F721E">
            <w:pPr>
              <w:rPr>
                <w:rFonts w:asciiTheme="majorBidi" w:hAnsiTheme="majorBidi" w:cstheme="majorBidi"/>
                <w:color w:val="000000"/>
                <w:sz w:val="20"/>
                <w:szCs w:val="20"/>
              </w:rPr>
            </w:pPr>
            <w:r>
              <w:rPr>
                <w:sz w:val="24"/>
              </w:rPr>
              <w:t>Compartmental PK</w:t>
            </w:r>
          </w:p>
        </w:tc>
        <w:tc>
          <w:tcPr>
            <w:tcW w:w="1260" w:type="dxa"/>
            <w:tcBorders>
              <w:top w:val="single" w:sz="4" w:space="0" w:color="auto"/>
              <w:left w:val="nil"/>
              <w:right w:val="single" w:sz="4" w:space="0" w:color="auto"/>
            </w:tcBorders>
          </w:tcPr>
          <w:p w14:paraId="33B1B3B2" w14:textId="53B10EA3" w:rsidR="002F721E" w:rsidRPr="007C0A4E" w:rsidRDefault="002F721E" w:rsidP="002F721E">
            <w:pPr>
              <w:rPr>
                <w:rFonts w:asciiTheme="majorBidi" w:hAnsiTheme="majorBidi" w:cstheme="majorBidi"/>
                <w:color w:val="000000"/>
                <w:sz w:val="20"/>
                <w:szCs w:val="20"/>
              </w:rPr>
            </w:pPr>
            <w:r>
              <w:rPr>
                <w:rFonts w:ascii="Cambria" w:hAnsi="Cambria"/>
                <w:szCs w:val="20"/>
                <w:lang w:bidi="ar-JO"/>
              </w:rPr>
              <w:t>K1, K3</w:t>
            </w:r>
          </w:p>
        </w:tc>
        <w:tc>
          <w:tcPr>
            <w:tcW w:w="900" w:type="dxa"/>
            <w:tcBorders>
              <w:top w:val="nil"/>
              <w:left w:val="single" w:sz="4" w:space="0" w:color="auto"/>
              <w:bottom w:val="single" w:sz="4" w:space="0" w:color="auto"/>
              <w:right w:val="single" w:sz="4" w:space="0" w:color="auto"/>
            </w:tcBorders>
            <w:shd w:val="clear" w:color="auto" w:fill="auto"/>
            <w:noWrap/>
          </w:tcPr>
          <w:p w14:paraId="434788C8" w14:textId="77777777" w:rsidR="002F721E" w:rsidRPr="007C0A4E" w:rsidRDefault="002F721E" w:rsidP="002F721E">
            <w:pPr>
              <w:rPr>
                <w:rFonts w:asciiTheme="majorBidi" w:hAnsiTheme="majorBidi" w:cstheme="majorBidi"/>
                <w:color w:val="000000"/>
                <w:sz w:val="20"/>
                <w:szCs w:val="20"/>
              </w:rPr>
            </w:pPr>
            <w:r w:rsidRPr="007C0A4E">
              <w:rPr>
                <w:rFonts w:asciiTheme="majorBidi" w:hAnsiTheme="majorBidi" w:cstheme="majorBidi"/>
                <w:color w:val="000000"/>
                <w:sz w:val="20"/>
                <w:szCs w:val="20"/>
              </w:rPr>
              <w:t> Face to Face</w:t>
            </w:r>
          </w:p>
        </w:tc>
        <w:tc>
          <w:tcPr>
            <w:tcW w:w="1440" w:type="dxa"/>
            <w:tcBorders>
              <w:top w:val="single" w:sz="4" w:space="0" w:color="auto"/>
              <w:left w:val="nil"/>
              <w:bottom w:val="single" w:sz="4" w:space="0" w:color="auto"/>
              <w:right w:val="single" w:sz="4" w:space="0" w:color="auto"/>
            </w:tcBorders>
          </w:tcPr>
          <w:p w14:paraId="2A5747AF" w14:textId="2F730C7D" w:rsidR="002F721E" w:rsidRPr="007C0A4E" w:rsidRDefault="002F721E" w:rsidP="002F721E">
            <w:pPr>
              <w:rPr>
                <w:rFonts w:asciiTheme="majorBidi" w:hAnsiTheme="majorBidi" w:cstheme="majorBidi"/>
                <w:color w:val="000000"/>
                <w:sz w:val="20"/>
                <w:szCs w:val="2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7165D50B" w14:textId="2C08478B" w:rsidR="002F721E" w:rsidRPr="007C0A4E" w:rsidRDefault="002F721E" w:rsidP="002F721E">
            <w:pPr>
              <w:rPr>
                <w:rFonts w:asciiTheme="majorBidi" w:hAnsiTheme="majorBidi" w:cstheme="majorBidi"/>
                <w:color w:val="000000"/>
                <w:sz w:val="20"/>
                <w:szCs w:val="2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6AAB0A58" w14:textId="0083D0E7" w:rsidR="002F721E" w:rsidRPr="007C0A4E" w:rsidRDefault="002F721E" w:rsidP="002F721E">
            <w:pPr>
              <w:rPr>
                <w:rFonts w:asciiTheme="majorBidi" w:hAnsiTheme="majorBidi" w:cstheme="majorBidi"/>
                <w:color w:val="000000"/>
                <w:sz w:val="20"/>
                <w:szCs w:val="20"/>
              </w:rPr>
            </w:pPr>
            <w:r w:rsidRPr="00F32B03">
              <w:rPr>
                <w:rFonts w:asciiTheme="majorBidi" w:hAnsiTheme="majorBidi" w:cstheme="majorBidi"/>
                <w:sz w:val="20"/>
                <w:szCs w:val="20"/>
              </w:rPr>
              <w:t xml:space="preserve">Exam </w:t>
            </w:r>
          </w:p>
        </w:tc>
        <w:tc>
          <w:tcPr>
            <w:tcW w:w="1098" w:type="dxa"/>
            <w:tcBorders>
              <w:top w:val="nil"/>
              <w:left w:val="nil"/>
              <w:bottom w:val="single" w:sz="4" w:space="0" w:color="auto"/>
              <w:right w:val="single" w:sz="4" w:space="0" w:color="auto"/>
            </w:tcBorders>
            <w:shd w:val="clear" w:color="auto" w:fill="auto"/>
            <w:noWrap/>
          </w:tcPr>
          <w:p w14:paraId="3EB8BBD8" w14:textId="092CCA28" w:rsidR="002F721E" w:rsidRPr="007C0A4E" w:rsidRDefault="002F721E" w:rsidP="002F721E">
            <w:pPr>
              <w:rPr>
                <w:rFonts w:asciiTheme="majorBidi" w:hAnsiTheme="majorBidi" w:cstheme="majorBidi"/>
                <w:color w:val="000000"/>
                <w:sz w:val="20"/>
                <w:szCs w:val="20"/>
              </w:rPr>
            </w:pPr>
            <w:r w:rsidRPr="001A6403">
              <w:rPr>
                <w:rFonts w:asciiTheme="majorBidi" w:hAnsiTheme="majorBidi" w:cstheme="majorBidi"/>
                <w:color w:val="000000"/>
                <w:sz w:val="20"/>
                <w:szCs w:val="20"/>
                <w:lang w:bidi="ar-JO"/>
              </w:rPr>
              <w:t>1 and 2</w:t>
            </w:r>
          </w:p>
        </w:tc>
      </w:tr>
      <w:tr w:rsidR="002F721E" w:rsidRPr="00472BA9" w14:paraId="51ED2F92" w14:textId="77777777" w:rsidTr="00D64747">
        <w:trPr>
          <w:trHeight w:val="444"/>
        </w:trPr>
        <w:tc>
          <w:tcPr>
            <w:tcW w:w="553" w:type="dxa"/>
            <w:tcBorders>
              <w:top w:val="nil"/>
              <w:left w:val="single" w:sz="4" w:space="0" w:color="auto"/>
              <w:bottom w:val="single" w:sz="4" w:space="0" w:color="auto"/>
              <w:right w:val="single" w:sz="4" w:space="0" w:color="auto"/>
            </w:tcBorders>
            <w:shd w:val="clear" w:color="auto" w:fill="auto"/>
            <w:noWrap/>
            <w:hideMark/>
          </w:tcPr>
          <w:p w14:paraId="54F8CA01" w14:textId="77777777" w:rsidR="002F721E" w:rsidRPr="00044769" w:rsidRDefault="002F721E" w:rsidP="002F721E">
            <w:pPr>
              <w:rPr>
                <w:rFonts w:asciiTheme="majorBidi" w:hAnsiTheme="majorBidi" w:cstheme="majorBidi"/>
                <w:color w:val="000000"/>
                <w:sz w:val="20"/>
                <w:szCs w:val="20"/>
              </w:rPr>
            </w:pPr>
            <w:r w:rsidRPr="00044769">
              <w:rPr>
                <w:rFonts w:ascii="Times New Roman" w:hAnsi="Times New Roman"/>
                <w:color w:val="000000"/>
                <w:sz w:val="20"/>
                <w:szCs w:val="20"/>
              </w:rPr>
              <w:t>4</w:t>
            </w:r>
          </w:p>
        </w:tc>
        <w:tc>
          <w:tcPr>
            <w:tcW w:w="2862" w:type="dxa"/>
            <w:tcBorders>
              <w:top w:val="nil"/>
              <w:left w:val="nil"/>
              <w:bottom w:val="single" w:sz="4" w:space="0" w:color="auto"/>
              <w:right w:val="single" w:sz="4" w:space="0" w:color="auto"/>
            </w:tcBorders>
            <w:shd w:val="clear" w:color="auto" w:fill="auto"/>
            <w:noWrap/>
          </w:tcPr>
          <w:p w14:paraId="676A5A08" w14:textId="77777777" w:rsidR="002F721E" w:rsidRDefault="002F721E" w:rsidP="002F721E">
            <w:pPr>
              <w:rPr>
                <w:sz w:val="24"/>
                <w:rtl/>
              </w:rPr>
            </w:pPr>
            <w:r>
              <w:rPr>
                <w:sz w:val="24"/>
              </w:rPr>
              <w:t xml:space="preserve">One </w:t>
            </w:r>
            <w:proofErr w:type="spellStart"/>
            <w:proofErr w:type="gramStart"/>
            <w:r>
              <w:rPr>
                <w:sz w:val="24"/>
              </w:rPr>
              <w:t>comp.IV</w:t>
            </w:r>
            <w:proofErr w:type="spellEnd"/>
            <w:proofErr w:type="gramEnd"/>
            <w:r>
              <w:rPr>
                <w:sz w:val="24"/>
              </w:rPr>
              <w:t xml:space="preserve"> bolus</w:t>
            </w:r>
          </w:p>
          <w:p w14:paraId="760CE4A8" w14:textId="77777777" w:rsidR="002F721E" w:rsidRPr="00FF661D" w:rsidRDefault="002F721E" w:rsidP="002F721E">
            <w:pPr>
              <w:rPr>
                <w:sz w:val="24"/>
              </w:rPr>
            </w:pPr>
            <w:r>
              <w:rPr>
                <w:sz w:val="24"/>
              </w:rPr>
              <w:t xml:space="preserve">One </w:t>
            </w:r>
            <w:proofErr w:type="spellStart"/>
            <w:r>
              <w:rPr>
                <w:sz w:val="24"/>
              </w:rPr>
              <w:t>comp.IV</w:t>
            </w:r>
            <w:proofErr w:type="spellEnd"/>
            <w:r>
              <w:rPr>
                <w:sz w:val="24"/>
              </w:rPr>
              <w:t xml:space="preserve"> Infusion</w:t>
            </w:r>
          </w:p>
        </w:tc>
        <w:tc>
          <w:tcPr>
            <w:tcW w:w="1260" w:type="dxa"/>
            <w:tcBorders>
              <w:top w:val="single" w:sz="4" w:space="0" w:color="auto"/>
              <w:left w:val="nil"/>
              <w:right w:val="single" w:sz="4" w:space="0" w:color="auto"/>
            </w:tcBorders>
          </w:tcPr>
          <w:p w14:paraId="67ACF59E" w14:textId="58141894" w:rsidR="002F721E" w:rsidRPr="007C0A4E" w:rsidRDefault="002F721E" w:rsidP="002F721E">
            <w:pPr>
              <w:rPr>
                <w:rFonts w:asciiTheme="majorBidi" w:hAnsiTheme="majorBidi" w:cstheme="majorBidi"/>
                <w:color w:val="000000"/>
                <w:sz w:val="20"/>
                <w:szCs w:val="20"/>
              </w:rPr>
            </w:pPr>
            <w:r>
              <w:rPr>
                <w:rFonts w:ascii="Cambria" w:hAnsi="Cambria"/>
                <w:szCs w:val="20"/>
                <w:lang w:bidi="ar-JO"/>
              </w:rPr>
              <w:t>K1, K3</w:t>
            </w:r>
          </w:p>
        </w:tc>
        <w:tc>
          <w:tcPr>
            <w:tcW w:w="900" w:type="dxa"/>
            <w:tcBorders>
              <w:top w:val="nil"/>
              <w:left w:val="single" w:sz="4" w:space="0" w:color="auto"/>
              <w:bottom w:val="single" w:sz="4" w:space="0" w:color="auto"/>
              <w:right w:val="single" w:sz="4" w:space="0" w:color="auto"/>
            </w:tcBorders>
            <w:shd w:val="clear" w:color="auto" w:fill="auto"/>
            <w:noWrap/>
          </w:tcPr>
          <w:p w14:paraId="7157A083" w14:textId="77777777" w:rsidR="002F721E" w:rsidRPr="007C0A4E" w:rsidRDefault="002F721E" w:rsidP="002F721E">
            <w:pPr>
              <w:rPr>
                <w:rFonts w:asciiTheme="majorBidi" w:hAnsiTheme="majorBidi" w:cstheme="majorBidi"/>
                <w:color w:val="000000"/>
                <w:sz w:val="20"/>
                <w:szCs w:val="20"/>
              </w:rPr>
            </w:pPr>
            <w:r w:rsidRPr="007C0A4E">
              <w:rPr>
                <w:rFonts w:asciiTheme="majorBidi" w:hAnsiTheme="majorBidi" w:cstheme="majorBidi"/>
                <w:color w:val="000000"/>
                <w:sz w:val="20"/>
                <w:szCs w:val="20"/>
              </w:rPr>
              <w:t> Face to Face</w:t>
            </w:r>
          </w:p>
        </w:tc>
        <w:tc>
          <w:tcPr>
            <w:tcW w:w="1440" w:type="dxa"/>
            <w:tcBorders>
              <w:top w:val="single" w:sz="4" w:space="0" w:color="auto"/>
              <w:left w:val="nil"/>
              <w:bottom w:val="single" w:sz="4" w:space="0" w:color="auto"/>
              <w:right w:val="single" w:sz="4" w:space="0" w:color="auto"/>
            </w:tcBorders>
          </w:tcPr>
          <w:p w14:paraId="49B5B3EE" w14:textId="46AAE64A" w:rsidR="002F721E" w:rsidRPr="007C0A4E" w:rsidRDefault="002F721E" w:rsidP="002F721E">
            <w:pPr>
              <w:rPr>
                <w:rFonts w:asciiTheme="majorBidi" w:hAnsiTheme="majorBidi" w:cstheme="majorBidi"/>
                <w:color w:val="000000"/>
                <w:sz w:val="20"/>
                <w:szCs w:val="2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5AC4927E" w14:textId="19745F33" w:rsidR="002F721E" w:rsidRPr="007C0A4E" w:rsidRDefault="002F721E" w:rsidP="002F721E">
            <w:pPr>
              <w:rPr>
                <w:rFonts w:asciiTheme="majorBidi" w:hAnsiTheme="majorBidi" w:cstheme="majorBidi"/>
                <w:color w:val="000000"/>
                <w:sz w:val="20"/>
                <w:szCs w:val="2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4234CE3B" w14:textId="69CDFAD2" w:rsidR="002F721E" w:rsidRPr="007C0A4E" w:rsidRDefault="002F721E" w:rsidP="002F721E">
            <w:pPr>
              <w:rPr>
                <w:rFonts w:asciiTheme="majorBidi" w:hAnsiTheme="majorBidi" w:cstheme="majorBidi"/>
                <w:color w:val="000000"/>
                <w:sz w:val="20"/>
                <w:szCs w:val="20"/>
              </w:rPr>
            </w:pPr>
            <w:r w:rsidRPr="00F32B03">
              <w:rPr>
                <w:rFonts w:asciiTheme="majorBidi" w:hAnsiTheme="majorBidi" w:cstheme="majorBidi"/>
                <w:sz w:val="20"/>
                <w:szCs w:val="20"/>
              </w:rPr>
              <w:t xml:space="preserve">Exam </w:t>
            </w:r>
          </w:p>
        </w:tc>
        <w:tc>
          <w:tcPr>
            <w:tcW w:w="1098" w:type="dxa"/>
            <w:tcBorders>
              <w:top w:val="nil"/>
              <w:left w:val="nil"/>
              <w:bottom w:val="single" w:sz="4" w:space="0" w:color="auto"/>
              <w:right w:val="single" w:sz="4" w:space="0" w:color="auto"/>
            </w:tcBorders>
            <w:shd w:val="clear" w:color="auto" w:fill="auto"/>
            <w:noWrap/>
          </w:tcPr>
          <w:p w14:paraId="7ED87AD5" w14:textId="3439CF42" w:rsidR="002F721E" w:rsidRPr="007C0A4E" w:rsidRDefault="002F721E" w:rsidP="002F721E">
            <w:pPr>
              <w:rPr>
                <w:rFonts w:asciiTheme="majorBidi" w:hAnsiTheme="majorBidi" w:cstheme="majorBidi"/>
                <w:color w:val="000000"/>
                <w:sz w:val="20"/>
                <w:szCs w:val="20"/>
              </w:rPr>
            </w:pPr>
            <w:r w:rsidRPr="001A6403">
              <w:rPr>
                <w:rFonts w:asciiTheme="majorBidi" w:hAnsiTheme="majorBidi" w:cstheme="majorBidi"/>
                <w:color w:val="000000"/>
                <w:sz w:val="20"/>
                <w:szCs w:val="20"/>
                <w:lang w:bidi="ar-JO"/>
              </w:rPr>
              <w:t>1 and 2</w:t>
            </w:r>
          </w:p>
        </w:tc>
      </w:tr>
      <w:tr w:rsidR="002F721E" w:rsidRPr="00472BA9" w14:paraId="5C1E8187" w14:textId="77777777" w:rsidTr="00D64747">
        <w:trPr>
          <w:trHeight w:val="773"/>
        </w:trPr>
        <w:tc>
          <w:tcPr>
            <w:tcW w:w="553" w:type="dxa"/>
            <w:tcBorders>
              <w:top w:val="nil"/>
              <w:left w:val="single" w:sz="4" w:space="0" w:color="auto"/>
              <w:bottom w:val="single" w:sz="4" w:space="0" w:color="auto"/>
              <w:right w:val="single" w:sz="4" w:space="0" w:color="auto"/>
            </w:tcBorders>
            <w:shd w:val="clear" w:color="auto" w:fill="auto"/>
            <w:noWrap/>
            <w:hideMark/>
          </w:tcPr>
          <w:p w14:paraId="1346C6FD" w14:textId="77777777" w:rsidR="002F721E" w:rsidRPr="00044769" w:rsidRDefault="002F721E" w:rsidP="002F721E">
            <w:pPr>
              <w:rPr>
                <w:rFonts w:asciiTheme="majorBidi" w:hAnsiTheme="majorBidi" w:cstheme="majorBidi"/>
                <w:color w:val="000000"/>
                <w:sz w:val="20"/>
                <w:szCs w:val="20"/>
              </w:rPr>
            </w:pPr>
            <w:r w:rsidRPr="00044769">
              <w:rPr>
                <w:rFonts w:ascii="Times New Roman" w:hAnsi="Times New Roman"/>
                <w:color w:val="000000"/>
                <w:sz w:val="20"/>
                <w:szCs w:val="20"/>
              </w:rPr>
              <w:t>5</w:t>
            </w:r>
          </w:p>
        </w:tc>
        <w:tc>
          <w:tcPr>
            <w:tcW w:w="2862" w:type="dxa"/>
            <w:tcBorders>
              <w:top w:val="nil"/>
              <w:left w:val="nil"/>
              <w:bottom w:val="single" w:sz="4" w:space="0" w:color="auto"/>
              <w:right w:val="single" w:sz="4" w:space="0" w:color="auto"/>
            </w:tcBorders>
            <w:shd w:val="clear" w:color="auto" w:fill="auto"/>
            <w:noWrap/>
          </w:tcPr>
          <w:p w14:paraId="1D4C8E4F" w14:textId="77777777" w:rsidR="002F721E" w:rsidRPr="00044769" w:rsidRDefault="002F721E" w:rsidP="002F721E">
            <w:pPr>
              <w:rPr>
                <w:rFonts w:asciiTheme="majorBidi" w:hAnsiTheme="majorBidi" w:cstheme="majorBidi"/>
                <w:color w:val="000000"/>
                <w:sz w:val="20"/>
                <w:szCs w:val="20"/>
              </w:rPr>
            </w:pPr>
            <w:r>
              <w:rPr>
                <w:sz w:val="24"/>
              </w:rPr>
              <w:t>One comp. extravascular</w:t>
            </w:r>
            <w:r>
              <w:rPr>
                <w:rFonts w:hint="cs"/>
                <w:sz w:val="24"/>
                <w:rtl/>
              </w:rPr>
              <w:t xml:space="preserve"> </w:t>
            </w:r>
            <w:r>
              <w:rPr>
                <w:sz w:val="24"/>
              </w:rPr>
              <w:t xml:space="preserve"> Administration.</w:t>
            </w:r>
          </w:p>
        </w:tc>
        <w:tc>
          <w:tcPr>
            <w:tcW w:w="1260" w:type="dxa"/>
            <w:tcBorders>
              <w:top w:val="single" w:sz="4" w:space="0" w:color="auto"/>
              <w:left w:val="nil"/>
              <w:right w:val="single" w:sz="4" w:space="0" w:color="auto"/>
            </w:tcBorders>
          </w:tcPr>
          <w:p w14:paraId="1CFC4198" w14:textId="44C359F2" w:rsidR="002F721E" w:rsidRPr="007C0A4E" w:rsidRDefault="002F721E" w:rsidP="002F721E">
            <w:pPr>
              <w:rPr>
                <w:rFonts w:asciiTheme="majorBidi" w:hAnsiTheme="majorBidi" w:cstheme="majorBidi"/>
                <w:color w:val="000000"/>
                <w:sz w:val="20"/>
                <w:szCs w:val="20"/>
              </w:rPr>
            </w:pPr>
            <w:r>
              <w:rPr>
                <w:rFonts w:ascii="Cambria" w:hAnsi="Cambria"/>
                <w:szCs w:val="20"/>
                <w:lang w:bidi="ar-JO"/>
              </w:rPr>
              <w:t>K1, K3, S2</w:t>
            </w:r>
          </w:p>
        </w:tc>
        <w:tc>
          <w:tcPr>
            <w:tcW w:w="900" w:type="dxa"/>
            <w:tcBorders>
              <w:top w:val="nil"/>
              <w:left w:val="single" w:sz="4" w:space="0" w:color="auto"/>
              <w:bottom w:val="single" w:sz="4" w:space="0" w:color="auto"/>
              <w:right w:val="single" w:sz="4" w:space="0" w:color="auto"/>
            </w:tcBorders>
            <w:shd w:val="clear" w:color="auto" w:fill="auto"/>
            <w:noWrap/>
          </w:tcPr>
          <w:p w14:paraId="146D3658" w14:textId="77777777" w:rsidR="002F721E" w:rsidRPr="007C0A4E" w:rsidRDefault="002F721E" w:rsidP="002F721E">
            <w:pPr>
              <w:rPr>
                <w:rFonts w:asciiTheme="majorBidi" w:hAnsiTheme="majorBidi" w:cstheme="majorBidi"/>
                <w:color w:val="000000"/>
                <w:sz w:val="20"/>
                <w:szCs w:val="20"/>
              </w:rPr>
            </w:pPr>
            <w:r w:rsidRPr="007C0A4E">
              <w:rPr>
                <w:rFonts w:asciiTheme="majorBidi" w:hAnsiTheme="majorBidi" w:cstheme="majorBidi"/>
                <w:color w:val="000000"/>
                <w:sz w:val="20"/>
                <w:szCs w:val="20"/>
              </w:rPr>
              <w:t> Face to Face</w:t>
            </w:r>
          </w:p>
        </w:tc>
        <w:tc>
          <w:tcPr>
            <w:tcW w:w="1440" w:type="dxa"/>
            <w:tcBorders>
              <w:top w:val="nil"/>
              <w:left w:val="nil"/>
              <w:bottom w:val="single" w:sz="4" w:space="0" w:color="auto"/>
              <w:right w:val="single" w:sz="4" w:space="0" w:color="auto"/>
            </w:tcBorders>
          </w:tcPr>
          <w:p w14:paraId="3CCA8471" w14:textId="4368C604" w:rsidR="002F721E" w:rsidRPr="007C0A4E" w:rsidRDefault="002F721E" w:rsidP="002F721E">
            <w:pPr>
              <w:rPr>
                <w:rFonts w:asciiTheme="majorBidi" w:hAnsiTheme="majorBidi" w:cstheme="majorBidi"/>
                <w:color w:val="000000"/>
                <w:sz w:val="20"/>
                <w:szCs w:val="2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4047BEEA" w14:textId="3F6CB6BE" w:rsidR="002F721E" w:rsidRPr="007C0A4E" w:rsidRDefault="002F721E" w:rsidP="002F721E">
            <w:pPr>
              <w:rPr>
                <w:rFonts w:asciiTheme="majorBidi" w:hAnsiTheme="majorBidi" w:cstheme="majorBidi"/>
                <w:color w:val="000000"/>
                <w:sz w:val="20"/>
                <w:szCs w:val="2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9FFF6A2" w14:textId="77777777" w:rsidR="002F721E" w:rsidRDefault="002F721E" w:rsidP="002F721E">
            <w:pPr>
              <w:rPr>
                <w:rFonts w:asciiTheme="majorBidi" w:hAnsiTheme="majorBidi" w:cstheme="majorBidi"/>
                <w:sz w:val="20"/>
                <w:szCs w:val="20"/>
              </w:rPr>
            </w:pPr>
            <w:r w:rsidRPr="00F32B03">
              <w:rPr>
                <w:rFonts w:asciiTheme="majorBidi" w:hAnsiTheme="majorBidi" w:cstheme="majorBidi"/>
                <w:sz w:val="20"/>
                <w:szCs w:val="20"/>
              </w:rPr>
              <w:t>Exam</w:t>
            </w:r>
            <w:r>
              <w:rPr>
                <w:rFonts w:asciiTheme="majorBidi" w:hAnsiTheme="majorBidi" w:cstheme="majorBidi"/>
                <w:sz w:val="20"/>
                <w:szCs w:val="20"/>
              </w:rPr>
              <w:t>,</w:t>
            </w:r>
          </w:p>
          <w:p w14:paraId="1B73E503" w14:textId="507A1402" w:rsidR="002F721E" w:rsidRPr="007C0A4E" w:rsidRDefault="002F721E" w:rsidP="002F721E">
            <w:pPr>
              <w:rPr>
                <w:rFonts w:asciiTheme="majorBidi" w:hAnsiTheme="majorBidi" w:cstheme="majorBidi"/>
                <w:color w:val="000000"/>
                <w:sz w:val="20"/>
                <w:szCs w:val="20"/>
              </w:rPr>
            </w:pPr>
            <w:r>
              <w:rPr>
                <w:rFonts w:asciiTheme="majorBidi" w:hAnsiTheme="majorBidi" w:cstheme="majorBidi"/>
                <w:sz w:val="20"/>
                <w:szCs w:val="20"/>
              </w:rPr>
              <w:t>HW</w:t>
            </w:r>
          </w:p>
        </w:tc>
        <w:tc>
          <w:tcPr>
            <w:tcW w:w="1098" w:type="dxa"/>
            <w:tcBorders>
              <w:top w:val="nil"/>
              <w:left w:val="nil"/>
              <w:bottom w:val="single" w:sz="4" w:space="0" w:color="auto"/>
              <w:right w:val="single" w:sz="4" w:space="0" w:color="auto"/>
            </w:tcBorders>
            <w:shd w:val="clear" w:color="auto" w:fill="auto"/>
            <w:noWrap/>
          </w:tcPr>
          <w:p w14:paraId="48255AF0" w14:textId="73378DA5" w:rsidR="002F721E" w:rsidRPr="007C0A4E" w:rsidRDefault="002F721E" w:rsidP="002F721E">
            <w:pPr>
              <w:rPr>
                <w:rFonts w:asciiTheme="majorBidi" w:hAnsiTheme="majorBidi" w:cstheme="majorBidi"/>
                <w:color w:val="000000"/>
                <w:sz w:val="20"/>
                <w:szCs w:val="20"/>
              </w:rPr>
            </w:pPr>
            <w:r w:rsidRPr="001A6403">
              <w:rPr>
                <w:rFonts w:asciiTheme="majorBidi" w:hAnsiTheme="majorBidi" w:cstheme="majorBidi"/>
                <w:color w:val="000000"/>
                <w:sz w:val="20"/>
                <w:szCs w:val="20"/>
                <w:lang w:bidi="ar-JO"/>
              </w:rPr>
              <w:t>1 and 2</w:t>
            </w:r>
          </w:p>
        </w:tc>
      </w:tr>
      <w:tr w:rsidR="002F721E" w:rsidRPr="00472BA9" w14:paraId="6F317D95" w14:textId="77777777" w:rsidTr="00D64747">
        <w:trPr>
          <w:trHeight w:val="705"/>
        </w:trPr>
        <w:tc>
          <w:tcPr>
            <w:tcW w:w="553" w:type="dxa"/>
            <w:tcBorders>
              <w:top w:val="nil"/>
              <w:left w:val="single" w:sz="4" w:space="0" w:color="auto"/>
              <w:bottom w:val="single" w:sz="4" w:space="0" w:color="auto"/>
              <w:right w:val="single" w:sz="4" w:space="0" w:color="auto"/>
            </w:tcBorders>
            <w:shd w:val="clear" w:color="auto" w:fill="auto"/>
            <w:noWrap/>
            <w:hideMark/>
          </w:tcPr>
          <w:p w14:paraId="195BF7CE" w14:textId="77777777" w:rsidR="002F721E" w:rsidRPr="00044769" w:rsidRDefault="002F721E" w:rsidP="002F721E">
            <w:pPr>
              <w:rPr>
                <w:rFonts w:asciiTheme="majorBidi" w:hAnsiTheme="majorBidi" w:cstheme="majorBidi"/>
                <w:color w:val="000000"/>
                <w:sz w:val="20"/>
                <w:szCs w:val="20"/>
              </w:rPr>
            </w:pPr>
            <w:r w:rsidRPr="00044769">
              <w:rPr>
                <w:rFonts w:ascii="Times New Roman" w:hAnsi="Times New Roman"/>
                <w:color w:val="000000"/>
                <w:sz w:val="20"/>
                <w:szCs w:val="20"/>
              </w:rPr>
              <w:t>6</w:t>
            </w:r>
          </w:p>
        </w:tc>
        <w:tc>
          <w:tcPr>
            <w:tcW w:w="2862" w:type="dxa"/>
            <w:tcBorders>
              <w:top w:val="nil"/>
              <w:left w:val="nil"/>
              <w:bottom w:val="single" w:sz="4" w:space="0" w:color="auto"/>
              <w:right w:val="single" w:sz="4" w:space="0" w:color="auto"/>
            </w:tcBorders>
            <w:shd w:val="clear" w:color="auto" w:fill="auto"/>
            <w:noWrap/>
          </w:tcPr>
          <w:p w14:paraId="6E46F838" w14:textId="77777777" w:rsidR="002F721E" w:rsidRDefault="002F721E" w:rsidP="002F721E">
            <w:pPr>
              <w:rPr>
                <w:sz w:val="24"/>
              </w:rPr>
            </w:pPr>
            <w:r>
              <w:rPr>
                <w:sz w:val="24"/>
              </w:rPr>
              <w:t xml:space="preserve">Two comp. Models IV bolus + </w:t>
            </w:r>
            <w:proofErr w:type="spellStart"/>
            <w:r>
              <w:rPr>
                <w:sz w:val="24"/>
              </w:rPr>
              <w:t>infusion+Extravascular</w:t>
            </w:r>
            <w:proofErr w:type="spellEnd"/>
            <w:r>
              <w:rPr>
                <w:sz w:val="24"/>
              </w:rPr>
              <w:t>,</w:t>
            </w:r>
          </w:p>
          <w:p w14:paraId="783E528E" w14:textId="28F939E9" w:rsidR="002F721E" w:rsidRPr="00FF661D" w:rsidRDefault="002F721E" w:rsidP="002F721E">
            <w:pPr>
              <w:rPr>
                <w:sz w:val="24"/>
              </w:rPr>
            </w:pPr>
            <w:r>
              <w:rPr>
                <w:sz w:val="24"/>
              </w:rPr>
              <w:t>IVIVC</w:t>
            </w:r>
          </w:p>
        </w:tc>
        <w:tc>
          <w:tcPr>
            <w:tcW w:w="1260" w:type="dxa"/>
            <w:tcBorders>
              <w:top w:val="single" w:sz="4" w:space="0" w:color="auto"/>
              <w:left w:val="nil"/>
              <w:bottom w:val="single" w:sz="4" w:space="0" w:color="auto"/>
              <w:right w:val="single" w:sz="4" w:space="0" w:color="auto"/>
            </w:tcBorders>
          </w:tcPr>
          <w:p w14:paraId="09F1FEAF" w14:textId="1471AECB" w:rsidR="002F721E" w:rsidRPr="007C0A4E" w:rsidRDefault="002F721E" w:rsidP="002F721E">
            <w:pPr>
              <w:rPr>
                <w:rFonts w:asciiTheme="majorBidi" w:hAnsiTheme="majorBidi" w:cstheme="majorBidi"/>
                <w:color w:val="000000"/>
                <w:sz w:val="20"/>
                <w:szCs w:val="20"/>
              </w:rPr>
            </w:pPr>
            <w:r>
              <w:rPr>
                <w:rFonts w:ascii="Cambria" w:hAnsi="Cambria"/>
                <w:szCs w:val="20"/>
                <w:lang w:bidi="ar-JO"/>
              </w:rPr>
              <w:t>K1, K3</w:t>
            </w:r>
          </w:p>
        </w:tc>
        <w:tc>
          <w:tcPr>
            <w:tcW w:w="900" w:type="dxa"/>
            <w:tcBorders>
              <w:top w:val="nil"/>
              <w:left w:val="single" w:sz="4" w:space="0" w:color="auto"/>
              <w:bottom w:val="single" w:sz="4" w:space="0" w:color="auto"/>
              <w:right w:val="single" w:sz="4" w:space="0" w:color="auto"/>
            </w:tcBorders>
            <w:shd w:val="clear" w:color="auto" w:fill="auto"/>
            <w:noWrap/>
          </w:tcPr>
          <w:p w14:paraId="23C44509" w14:textId="77777777" w:rsidR="002F721E" w:rsidRPr="007C0A4E" w:rsidRDefault="002F721E" w:rsidP="002F721E">
            <w:pP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1440" w:type="dxa"/>
            <w:tcBorders>
              <w:top w:val="single" w:sz="4" w:space="0" w:color="auto"/>
              <w:left w:val="nil"/>
              <w:bottom w:val="single" w:sz="4" w:space="0" w:color="auto"/>
              <w:right w:val="single" w:sz="4" w:space="0" w:color="auto"/>
            </w:tcBorders>
          </w:tcPr>
          <w:p w14:paraId="3B992C5B" w14:textId="6F4A8E3E" w:rsidR="002F721E" w:rsidRPr="007C0A4E" w:rsidRDefault="002F721E" w:rsidP="002F721E">
            <w:pPr>
              <w:rPr>
                <w:rFonts w:asciiTheme="majorBidi" w:hAnsiTheme="majorBidi" w:cstheme="majorBidi"/>
                <w:color w:val="000000"/>
                <w:sz w:val="20"/>
                <w:szCs w:val="2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7E4780D6" w14:textId="70F0C42A" w:rsidR="002F721E" w:rsidRPr="007C0A4E" w:rsidRDefault="002F721E" w:rsidP="002F721E">
            <w:pPr>
              <w:rPr>
                <w:rFonts w:asciiTheme="majorBidi" w:hAnsiTheme="majorBidi" w:cstheme="majorBidi"/>
                <w:color w:val="000000"/>
                <w:sz w:val="20"/>
                <w:szCs w:val="2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18269385" w14:textId="35366FD2" w:rsidR="002F721E" w:rsidRPr="0018082B" w:rsidRDefault="002F721E" w:rsidP="002F721E">
            <w:pPr>
              <w:rPr>
                <w:rFonts w:asciiTheme="majorBidi" w:hAnsiTheme="majorBidi" w:cstheme="majorBidi"/>
                <w:sz w:val="20"/>
                <w:szCs w:val="20"/>
              </w:rPr>
            </w:pPr>
            <w:r>
              <w:rPr>
                <w:rFonts w:asciiTheme="majorBidi" w:hAnsiTheme="majorBidi" w:cstheme="majorBidi"/>
                <w:sz w:val="20"/>
                <w:szCs w:val="20"/>
              </w:rPr>
              <w:t>Exam, HW</w:t>
            </w:r>
          </w:p>
        </w:tc>
        <w:tc>
          <w:tcPr>
            <w:tcW w:w="1098" w:type="dxa"/>
            <w:tcBorders>
              <w:top w:val="nil"/>
              <w:left w:val="nil"/>
              <w:bottom w:val="single" w:sz="4" w:space="0" w:color="auto"/>
              <w:right w:val="single" w:sz="4" w:space="0" w:color="auto"/>
            </w:tcBorders>
            <w:shd w:val="clear" w:color="auto" w:fill="auto"/>
            <w:noWrap/>
          </w:tcPr>
          <w:p w14:paraId="1AF61FDF" w14:textId="3E5EA116" w:rsidR="002F721E" w:rsidRPr="007C0A4E" w:rsidRDefault="002F721E" w:rsidP="002F721E">
            <w:pPr>
              <w:rPr>
                <w:rFonts w:asciiTheme="majorBidi" w:hAnsiTheme="majorBidi" w:cstheme="majorBidi"/>
                <w:color w:val="000000"/>
                <w:sz w:val="20"/>
                <w:szCs w:val="20"/>
                <w:lang w:bidi="ar-JO"/>
              </w:rPr>
            </w:pPr>
            <w:r w:rsidRPr="001A6403">
              <w:rPr>
                <w:rFonts w:asciiTheme="majorBidi" w:hAnsiTheme="majorBidi" w:cstheme="majorBidi"/>
                <w:color w:val="000000"/>
                <w:sz w:val="20"/>
                <w:szCs w:val="20"/>
                <w:lang w:bidi="ar-JO"/>
              </w:rPr>
              <w:t>1 and 2</w:t>
            </w:r>
          </w:p>
        </w:tc>
      </w:tr>
      <w:tr w:rsidR="002F721E" w:rsidRPr="00472BA9" w14:paraId="193A3536" w14:textId="77777777" w:rsidTr="00D64747">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58ABB995" w14:textId="77777777" w:rsidR="002F721E" w:rsidRPr="00044769" w:rsidRDefault="002F721E" w:rsidP="002F721E">
            <w:pPr>
              <w:spacing w:after="0" w:line="240" w:lineRule="auto"/>
              <w:rPr>
                <w:rFonts w:asciiTheme="majorBidi" w:hAnsiTheme="majorBidi" w:cstheme="majorBidi"/>
                <w:color w:val="000000"/>
                <w:sz w:val="20"/>
                <w:szCs w:val="20"/>
              </w:rPr>
            </w:pPr>
            <w:r w:rsidRPr="00044769">
              <w:rPr>
                <w:rFonts w:ascii="Times New Roman" w:hAnsi="Times New Roman"/>
                <w:color w:val="000000"/>
                <w:sz w:val="20"/>
                <w:szCs w:val="20"/>
              </w:rPr>
              <w:t>7</w:t>
            </w:r>
          </w:p>
        </w:tc>
        <w:tc>
          <w:tcPr>
            <w:tcW w:w="2862" w:type="dxa"/>
            <w:tcBorders>
              <w:top w:val="nil"/>
              <w:left w:val="nil"/>
              <w:bottom w:val="single" w:sz="4" w:space="0" w:color="auto"/>
              <w:right w:val="single" w:sz="4" w:space="0" w:color="auto"/>
            </w:tcBorders>
            <w:shd w:val="clear" w:color="auto" w:fill="auto"/>
            <w:noWrap/>
          </w:tcPr>
          <w:p w14:paraId="4EFB7E17" w14:textId="77777777" w:rsidR="002F721E" w:rsidRDefault="002F721E" w:rsidP="002F721E">
            <w:pPr>
              <w:spacing w:after="0" w:line="240" w:lineRule="auto"/>
              <w:rPr>
                <w:sz w:val="24"/>
              </w:rPr>
            </w:pPr>
            <w:r>
              <w:rPr>
                <w:sz w:val="24"/>
              </w:rPr>
              <w:t>Three comp. Models.</w:t>
            </w:r>
          </w:p>
          <w:p w14:paraId="212126F4" w14:textId="77777777" w:rsidR="002F721E" w:rsidRPr="00044769" w:rsidRDefault="002F721E" w:rsidP="002F721E">
            <w:pPr>
              <w:spacing w:after="0" w:line="240" w:lineRule="auto"/>
              <w:rPr>
                <w:rFonts w:asciiTheme="majorBidi" w:hAnsiTheme="majorBidi" w:cstheme="majorBidi"/>
                <w:color w:val="000000"/>
                <w:sz w:val="20"/>
                <w:szCs w:val="20"/>
              </w:rPr>
            </w:pPr>
            <w:r>
              <w:rPr>
                <w:sz w:val="24"/>
              </w:rPr>
              <w:t>Multiple Administration.</w:t>
            </w:r>
          </w:p>
        </w:tc>
        <w:tc>
          <w:tcPr>
            <w:tcW w:w="1260" w:type="dxa"/>
            <w:tcBorders>
              <w:top w:val="single" w:sz="4" w:space="0" w:color="auto"/>
              <w:left w:val="single" w:sz="4" w:space="0" w:color="auto"/>
              <w:bottom w:val="single" w:sz="4" w:space="0" w:color="auto"/>
              <w:right w:val="single" w:sz="4" w:space="0" w:color="auto"/>
            </w:tcBorders>
          </w:tcPr>
          <w:p w14:paraId="0FE01604" w14:textId="2C9882D0" w:rsidR="002F721E" w:rsidRPr="007C0A4E" w:rsidRDefault="002F721E" w:rsidP="002F721E">
            <w:pPr>
              <w:rPr>
                <w:rFonts w:asciiTheme="majorBidi" w:hAnsiTheme="majorBidi" w:cstheme="majorBidi"/>
                <w:color w:val="000000"/>
                <w:sz w:val="20"/>
                <w:szCs w:val="20"/>
              </w:rPr>
            </w:pPr>
            <w:r>
              <w:rPr>
                <w:rFonts w:ascii="Cambria" w:hAnsi="Cambria"/>
                <w:szCs w:val="20"/>
                <w:lang w:bidi="ar-JO"/>
              </w:rPr>
              <w:t>K1, K3</w:t>
            </w:r>
          </w:p>
        </w:tc>
        <w:tc>
          <w:tcPr>
            <w:tcW w:w="900" w:type="dxa"/>
            <w:tcBorders>
              <w:top w:val="nil"/>
              <w:left w:val="single" w:sz="4" w:space="0" w:color="auto"/>
              <w:bottom w:val="single" w:sz="4" w:space="0" w:color="auto"/>
              <w:right w:val="single" w:sz="4" w:space="0" w:color="auto"/>
            </w:tcBorders>
            <w:shd w:val="clear" w:color="auto" w:fill="auto"/>
            <w:noWrap/>
          </w:tcPr>
          <w:p w14:paraId="22B953D9" w14:textId="77777777" w:rsidR="002F721E" w:rsidRPr="007C0A4E" w:rsidRDefault="002F721E" w:rsidP="002F721E">
            <w:pP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1440" w:type="dxa"/>
            <w:tcBorders>
              <w:top w:val="single" w:sz="4" w:space="0" w:color="auto"/>
              <w:left w:val="single" w:sz="4" w:space="0" w:color="auto"/>
              <w:bottom w:val="single" w:sz="4" w:space="0" w:color="auto"/>
              <w:right w:val="single" w:sz="4" w:space="0" w:color="auto"/>
            </w:tcBorders>
          </w:tcPr>
          <w:p w14:paraId="3AD26EBE" w14:textId="1F2A167E" w:rsidR="002F721E" w:rsidRPr="007C0A4E" w:rsidRDefault="002F721E" w:rsidP="002F721E">
            <w:pPr>
              <w:rPr>
                <w:rFonts w:asciiTheme="majorBidi" w:hAnsiTheme="majorBidi" w:cstheme="majorBidi"/>
                <w:color w:val="000000"/>
                <w:sz w:val="20"/>
                <w:szCs w:val="2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35EF50BB" w14:textId="78625F37" w:rsidR="002F721E" w:rsidRPr="007C0A4E" w:rsidRDefault="002F721E" w:rsidP="002F721E">
            <w:pPr>
              <w:rPr>
                <w:rFonts w:asciiTheme="majorBidi" w:hAnsiTheme="majorBidi" w:cstheme="majorBidi"/>
                <w:color w:val="000000"/>
                <w:sz w:val="20"/>
                <w:szCs w:val="2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8F8EA61" w14:textId="7A70746D" w:rsidR="002F721E" w:rsidRPr="007C0A4E" w:rsidRDefault="002F721E" w:rsidP="002F721E">
            <w:pPr>
              <w:rPr>
                <w:rFonts w:asciiTheme="majorBidi" w:hAnsiTheme="majorBidi" w:cstheme="majorBidi"/>
                <w:color w:val="000000"/>
                <w:sz w:val="20"/>
                <w:szCs w:val="20"/>
              </w:rPr>
            </w:pPr>
            <w:r w:rsidRPr="00F32B03">
              <w:rPr>
                <w:rFonts w:asciiTheme="majorBidi" w:hAnsiTheme="majorBidi" w:cstheme="majorBidi"/>
                <w:sz w:val="20"/>
                <w:szCs w:val="20"/>
              </w:rPr>
              <w:t xml:space="preserve">Exam </w:t>
            </w:r>
          </w:p>
        </w:tc>
        <w:tc>
          <w:tcPr>
            <w:tcW w:w="1098" w:type="dxa"/>
            <w:tcBorders>
              <w:top w:val="single" w:sz="4" w:space="0" w:color="auto"/>
              <w:left w:val="single" w:sz="4" w:space="0" w:color="auto"/>
              <w:bottom w:val="single" w:sz="4" w:space="0" w:color="auto"/>
              <w:right w:val="single" w:sz="4" w:space="0" w:color="auto"/>
            </w:tcBorders>
            <w:shd w:val="clear" w:color="auto" w:fill="auto"/>
            <w:noWrap/>
            <w:hideMark/>
          </w:tcPr>
          <w:p w14:paraId="404459EA" w14:textId="4758D214" w:rsidR="002F721E" w:rsidRPr="007C0A4E" w:rsidRDefault="002F721E" w:rsidP="002F721E">
            <w:pPr>
              <w:rPr>
                <w:rFonts w:asciiTheme="majorBidi" w:hAnsiTheme="majorBidi" w:cstheme="majorBidi"/>
                <w:color w:val="000000"/>
                <w:sz w:val="20"/>
                <w:szCs w:val="20"/>
              </w:rPr>
            </w:pPr>
            <w:r w:rsidRPr="001A6403">
              <w:rPr>
                <w:rFonts w:asciiTheme="majorBidi" w:hAnsiTheme="majorBidi" w:cstheme="majorBidi"/>
                <w:color w:val="000000"/>
                <w:sz w:val="20"/>
                <w:szCs w:val="20"/>
                <w:lang w:bidi="ar-JO"/>
              </w:rPr>
              <w:t>1 and 2</w:t>
            </w:r>
          </w:p>
        </w:tc>
      </w:tr>
      <w:tr w:rsidR="002F721E" w:rsidRPr="00472BA9" w14:paraId="239FEE34" w14:textId="77777777" w:rsidTr="00D64747">
        <w:trPr>
          <w:trHeight w:val="642"/>
        </w:trPr>
        <w:tc>
          <w:tcPr>
            <w:tcW w:w="553" w:type="dxa"/>
            <w:tcBorders>
              <w:top w:val="nil"/>
              <w:left w:val="single" w:sz="4" w:space="0" w:color="auto"/>
              <w:bottom w:val="single" w:sz="4" w:space="0" w:color="auto"/>
              <w:right w:val="single" w:sz="4" w:space="0" w:color="auto"/>
            </w:tcBorders>
            <w:shd w:val="clear" w:color="auto" w:fill="auto"/>
            <w:noWrap/>
            <w:hideMark/>
          </w:tcPr>
          <w:p w14:paraId="69180BDE" w14:textId="77777777" w:rsidR="002F721E" w:rsidRPr="00044769" w:rsidRDefault="002F721E" w:rsidP="002F721E">
            <w:pPr>
              <w:spacing w:after="0" w:line="240" w:lineRule="auto"/>
              <w:rPr>
                <w:rFonts w:asciiTheme="majorBidi" w:hAnsiTheme="majorBidi" w:cstheme="majorBidi"/>
                <w:color w:val="000000"/>
                <w:sz w:val="20"/>
                <w:szCs w:val="20"/>
              </w:rPr>
            </w:pPr>
            <w:r w:rsidRPr="00044769">
              <w:rPr>
                <w:rFonts w:ascii="Times New Roman" w:hAnsi="Times New Roman"/>
                <w:color w:val="000000"/>
                <w:sz w:val="20"/>
                <w:szCs w:val="20"/>
              </w:rPr>
              <w:t>8</w:t>
            </w:r>
          </w:p>
        </w:tc>
        <w:tc>
          <w:tcPr>
            <w:tcW w:w="2862" w:type="dxa"/>
            <w:tcBorders>
              <w:top w:val="nil"/>
              <w:left w:val="nil"/>
              <w:bottom w:val="single" w:sz="4" w:space="0" w:color="auto"/>
              <w:right w:val="single" w:sz="4" w:space="0" w:color="auto"/>
            </w:tcBorders>
            <w:shd w:val="clear" w:color="auto" w:fill="auto"/>
            <w:noWrap/>
          </w:tcPr>
          <w:p w14:paraId="5A8C26C7" w14:textId="77777777" w:rsidR="002F721E" w:rsidRPr="00044769" w:rsidRDefault="002F721E" w:rsidP="002F721E">
            <w:pPr>
              <w:spacing w:after="0" w:line="240" w:lineRule="auto"/>
              <w:rPr>
                <w:rFonts w:asciiTheme="majorBidi" w:hAnsiTheme="majorBidi" w:cstheme="majorBidi"/>
                <w:color w:val="000000"/>
                <w:sz w:val="20"/>
                <w:szCs w:val="20"/>
              </w:rPr>
            </w:pPr>
            <w:r>
              <w:rPr>
                <w:sz w:val="24"/>
              </w:rPr>
              <w:t>Benet’s equations, Partial fraction and Heaviside expansion theory.</w:t>
            </w:r>
          </w:p>
        </w:tc>
        <w:tc>
          <w:tcPr>
            <w:tcW w:w="1260" w:type="dxa"/>
            <w:tcBorders>
              <w:top w:val="single" w:sz="4" w:space="0" w:color="auto"/>
              <w:left w:val="nil"/>
              <w:bottom w:val="single" w:sz="4" w:space="0" w:color="auto"/>
              <w:right w:val="single" w:sz="4" w:space="0" w:color="auto"/>
            </w:tcBorders>
          </w:tcPr>
          <w:p w14:paraId="4DB8860C" w14:textId="19B04533" w:rsidR="002F721E" w:rsidRPr="00F7150B" w:rsidRDefault="002F721E" w:rsidP="002F721E">
            <w:pPr>
              <w:tabs>
                <w:tab w:val="right" w:pos="6840"/>
              </w:tabs>
              <w:rPr>
                <w:rFonts w:asciiTheme="majorBidi" w:hAnsiTheme="majorBidi" w:cstheme="majorBidi"/>
                <w:sz w:val="20"/>
                <w:szCs w:val="20"/>
              </w:rPr>
            </w:pPr>
            <w:r>
              <w:rPr>
                <w:rFonts w:ascii="Cambria" w:hAnsi="Cambria"/>
                <w:szCs w:val="20"/>
                <w:lang w:bidi="ar-JO"/>
              </w:rPr>
              <w:t>K1, K3</w:t>
            </w:r>
          </w:p>
        </w:tc>
        <w:tc>
          <w:tcPr>
            <w:tcW w:w="900" w:type="dxa"/>
            <w:tcBorders>
              <w:top w:val="nil"/>
              <w:left w:val="single" w:sz="4" w:space="0" w:color="auto"/>
              <w:bottom w:val="single" w:sz="4" w:space="0" w:color="auto"/>
              <w:right w:val="single" w:sz="4" w:space="0" w:color="auto"/>
            </w:tcBorders>
            <w:shd w:val="clear" w:color="auto" w:fill="auto"/>
            <w:noWrap/>
          </w:tcPr>
          <w:p w14:paraId="3AFB4776" w14:textId="77777777" w:rsidR="002F721E" w:rsidRPr="007C0A4E" w:rsidRDefault="002F721E" w:rsidP="002F721E">
            <w:pP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1440" w:type="dxa"/>
            <w:tcBorders>
              <w:top w:val="single" w:sz="4" w:space="0" w:color="auto"/>
              <w:left w:val="single" w:sz="4" w:space="0" w:color="auto"/>
              <w:bottom w:val="single" w:sz="4" w:space="0" w:color="auto"/>
              <w:right w:val="single" w:sz="4" w:space="0" w:color="auto"/>
            </w:tcBorders>
          </w:tcPr>
          <w:p w14:paraId="54F1502F" w14:textId="1CA5D104" w:rsidR="002F721E" w:rsidRPr="007C0A4E" w:rsidRDefault="002F721E" w:rsidP="002F721E">
            <w:pPr>
              <w:rPr>
                <w:rFonts w:asciiTheme="majorBidi" w:hAnsiTheme="majorBidi" w:cstheme="majorBidi"/>
                <w:color w:val="000000"/>
                <w:sz w:val="20"/>
                <w:szCs w:val="2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489DFE81" w14:textId="1C98F9B1" w:rsidR="002F721E" w:rsidRPr="007C0A4E" w:rsidRDefault="002F721E" w:rsidP="002F721E">
            <w:pPr>
              <w:rPr>
                <w:rFonts w:asciiTheme="majorBidi" w:hAnsiTheme="majorBidi" w:cstheme="majorBidi"/>
                <w:color w:val="000000"/>
                <w:sz w:val="20"/>
                <w:szCs w:val="2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70397620" w14:textId="005B4216" w:rsidR="002F721E" w:rsidRPr="007C0A4E" w:rsidRDefault="002F721E" w:rsidP="002F721E">
            <w:pPr>
              <w:rPr>
                <w:rFonts w:asciiTheme="majorBidi" w:hAnsiTheme="majorBidi" w:cstheme="majorBidi"/>
                <w:color w:val="000000"/>
                <w:sz w:val="20"/>
                <w:szCs w:val="20"/>
              </w:rPr>
            </w:pPr>
            <w:r w:rsidRPr="00F32B03">
              <w:rPr>
                <w:rFonts w:asciiTheme="majorBidi" w:hAnsiTheme="majorBidi" w:cstheme="majorBidi"/>
                <w:sz w:val="20"/>
                <w:szCs w:val="20"/>
              </w:rPr>
              <w:t xml:space="preserve">Exam </w:t>
            </w:r>
          </w:p>
        </w:tc>
        <w:tc>
          <w:tcPr>
            <w:tcW w:w="1098" w:type="dxa"/>
            <w:tcBorders>
              <w:top w:val="single" w:sz="4" w:space="0" w:color="auto"/>
              <w:left w:val="single" w:sz="4" w:space="0" w:color="auto"/>
              <w:bottom w:val="single" w:sz="4" w:space="0" w:color="auto"/>
              <w:right w:val="single" w:sz="4" w:space="0" w:color="auto"/>
            </w:tcBorders>
            <w:shd w:val="clear" w:color="auto" w:fill="auto"/>
            <w:noWrap/>
            <w:hideMark/>
          </w:tcPr>
          <w:p w14:paraId="67758C9A" w14:textId="12565763" w:rsidR="002F721E" w:rsidRPr="007C0A4E" w:rsidRDefault="002F721E" w:rsidP="002F721E">
            <w:pPr>
              <w:rPr>
                <w:rFonts w:asciiTheme="majorBidi" w:hAnsiTheme="majorBidi" w:cstheme="majorBidi"/>
                <w:color w:val="000000"/>
                <w:sz w:val="20"/>
                <w:szCs w:val="20"/>
              </w:rPr>
            </w:pPr>
            <w:r w:rsidRPr="001A6403">
              <w:rPr>
                <w:rFonts w:asciiTheme="majorBidi" w:hAnsiTheme="majorBidi" w:cstheme="majorBidi"/>
                <w:color w:val="000000"/>
                <w:sz w:val="20"/>
                <w:szCs w:val="20"/>
                <w:lang w:bidi="ar-JO"/>
              </w:rPr>
              <w:t>1 and 2</w:t>
            </w:r>
          </w:p>
        </w:tc>
      </w:tr>
      <w:tr w:rsidR="00D64747" w:rsidRPr="00472BA9" w14:paraId="499C62DF" w14:textId="77777777" w:rsidTr="00D64747">
        <w:trPr>
          <w:trHeight w:val="543"/>
        </w:trPr>
        <w:tc>
          <w:tcPr>
            <w:tcW w:w="553" w:type="dxa"/>
            <w:tcBorders>
              <w:top w:val="nil"/>
              <w:left w:val="single" w:sz="4" w:space="0" w:color="auto"/>
              <w:bottom w:val="single" w:sz="4" w:space="0" w:color="auto"/>
              <w:right w:val="single" w:sz="4" w:space="0" w:color="auto"/>
            </w:tcBorders>
            <w:shd w:val="clear" w:color="auto" w:fill="auto"/>
            <w:noWrap/>
            <w:hideMark/>
          </w:tcPr>
          <w:p w14:paraId="4981F6D7" w14:textId="77777777" w:rsidR="00D64747" w:rsidRPr="00044769" w:rsidRDefault="00D64747" w:rsidP="00D64747">
            <w:pPr>
              <w:spacing w:after="0" w:line="240" w:lineRule="auto"/>
              <w:rPr>
                <w:rFonts w:ascii="Times New Roman" w:hAnsi="Times New Roman"/>
                <w:color w:val="000000"/>
                <w:sz w:val="20"/>
                <w:szCs w:val="20"/>
              </w:rPr>
            </w:pPr>
            <w:r w:rsidRPr="00044769">
              <w:rPr>
                <w:rFonts w:ascii="Times New Roman" w:hAnsi="Times New Roman"/>
                <w:color w:val="000000"/>
                <w:sz w:val="20"/>
                <w:szCs w:val="20"/>
              </w:rPr>
              <w:t>9</w:t>
            </w:r>
          </w:p>
        </w:tc>
        <w:tc>
          <w:tcPr>
            <w:tcW w:w="2862" w:type="dxa"/>
            <w:tcBorders>
              <w:top w:val="nil"/>
              <w:left w:val="nil"/>
              <w:bottom w:val="single" w:sz="4" w:space="0" w:color="auto"/>
              <w:right w:val="single" w:sz="4" w:space="0" w:color="auto"/>
            </w:tcBorders>
            <w:shd w:val="clear" w:color="auto" w:fill="auto"/>
            <w:noWrap/>
          </w:tcPr>
          <w:p w14:paraId="19E7678E" w14:textId="77777777" w:rsidR="00D64747" w:rsidRPr="00044769" w:rsidRDefault="00D64747" w:rsidP="00D64747">
            <w:pPr>
              <w:spacing w:after="0" w:line="240" w:lineRule="auto"/>
              <w:rPr>
                <w:rFonts w:asciiTheme="majorBidi" w:hAnsiTheme="majorBidi" w:cstheme="majorBidi"/>
                <w:color w:val="000000"/>
                <w:sz w:val="20"/>
                <w:szCs w:val="20"/>
              </w:rPr>
            </w:pPr>
            <w:r>
              <w:rPr>
                <w:sz w:val="24"/>
              </w:rPr>
              <w:t xml:space="preserve">Data Analysis (PK-Solver, </w:t>
            </w:r>
            <w:proofErr w:type="spellStart"/>
            <w:r>
              <w:rPr>
                <w:sz w:val="24"/>
              </w:rPr>
              <w:t>WinNonlin</w:t>
            </w:r>
            <w:proofErr w:type="spellEnd"/>
            <w:r>
              <w:rPr>
                <w:sz w:val="24"/>
              </w:rPr>
              <w:t>, PK-</w:t>
            </w:r>
            <w:proofErr w:type="spellStart"/>
            <w:r>
              <w:rPr>
                <w:sz w:val="24"/>
              </w:rPr>
              <w:t>analix</w:t>
            </w:r>
            <w:proofErr w:type="spellEnd"/>
            <w:r>
              <w:rPr>
                <w:sz w:val="24"/>
              </w:rPr>
              <w:t>)</w:t>
            </w:r>
          </w:p>
        </w:tc>
        <w:tc>
          <w:tcPr>
            <w:tcW w:w="1260" w:type="dxa"/>
            <w:tcBorders>
              <w:top w:val="single" w:sz="4" w:space="0" w:color="auto"/>
              <w:left w:val="nil"/>
              <w:bottom w:val="single" w:sz="4" w:space="0" w:color="auto"/>
              <w:right w:val="single" w:sz="4" w:space="0" w:color="auto"/>
            </w:tcBorders>
          </w:tcPr>
          <w:p w14:paraId="5D7C7712" w14:textId="300662AC" w:rsidR="00D64747" w:rsidRPr="00472BA9" w:rsidRDefault="00D64747" w:rsidP="00D64747">
            <w:pPr>
              <w:tabs>
                <w:tab w:val="right" w:pos="6840"/>
              </w:tabs>
              <w:rPr>
                <w:rFonts w:ascii="Times New Roman" w:hAnsi="Times New Roman"/>
                <w:color w:val="000000"/>
              </w:rPr>
            </w:pPr>
            <w:r>
              <w:rPr>
                <w:rFonts w:ascii="Cambria" w:hAnsi="Cambria"/>
                <w:szCs w:val="20"/>
              </w:rPr>
              <w:t>S1, S2, S4, S5</w:t>
            </w:r>
          </w:p>
        </w:tc>
        <w:tc>
          <w:tcPr>
            <w:tcW w:w="900" w:type="dxa"/>
            <w:tcBorders>
              <w:top w:val="nil"/>
              <w:left w:val="single" w:sz="4" w:space="0" w:color="auto"/>
              <w:bottom w:val="single" w:sz="4" w:space="0" w:color="auto"/>
              <w:right w:val="single" w:sz="4" w:space="0" w:color="auto"/>
            </w:tcBorders>
            <w:shd w:val="clear" w:color="auto" w:fill="auto"/>
            <w:noWrap/>
          </w:tcPr>
          <w:p w14:paraId="0AF0C822" w14:textId="77777777" w:rsidR="00D64747" w:rsidRPr="00472BA9" w:rsidRDefault="00D64747" w:rsidP="00D64747">
            <w:pPr>
              <w:rPr>
                <w:rFonts w:ascii="Times New Roman" w:hAnsi="Times New Roman"/>
                <w:color w:val="000000"/>
              </w:rPr>
            </w:pPr>
            <w:r w:rsidRPr="00083455">
              <w:rPr>
                <w:rFonts w:asciiTheme="majorBidi" w:hAnsiTheme="majorBidi" w:cstheme="majorBidi"/>
                <w:color w:val="000000"/>
                <w:sz w:val="20"/>
                <w:szCs w:val="20"/>
              </w:rPr>
              <w:t>Face to Face</w:t>
            </w:r>
          </w:p>
        </w:tc>
        <w:tc>
          <w:tcPr>
            <w:tcW w:w="1440" w:type="dxa"/>
            <w:tcBorders>
              <w:top w:val="single" w:sz="4" w:space="0" w:color="auto"/>
              <w:left w:val="single" w:sz="4" w:space="0" w:color="auto"/>
              <w:bottom w:val="single" w:sz="4" w:space="0" w:color="auto"/>
              <w:right w:val="single" w:sz="4" w:space="0" w:color="auto"/>
            </w:tcBorders>
          </w:tcPr>
          <w:p w14:paraId="523A649E" w14:textId="5C41099C" w:rsidR="00D64747" w:rsidRPr="00472BA9" w:rsidRDefault="000376A4" w:rsidP="00D64747">
            <w:pPr>
              <w:rPr>
                <w:rFonts w:ascii="Times New Roman" w:hAnsi="Times New Roman"/>
                <w:color w:val="000000"/>
              </w:rPr>
            </w:pPr>
            <w:r>
              <w:rPr>
                <w:rFonts w:asciiTheme="majorBidi" w:hAnsiTheme="majorBidi" w:cstheme="majorBidi"/>
                <w:color w:val="000000"/>
                <w:sz w:val="20"/>
                <w:szCs w:val="20"/>
              </w:rPr>
              <w:t>Computer Lab</w:t>
            </w:r>
          </w:p>
        </w:tc>
        <w:tc>
          <w:tcPr>
            <w:tcW w:w="918" w:type="dxa"/>
            <w:tcBorders>
              <w:top w:val="single" w:sz="4" w:space="0" w:color="auto"/>
              <w:left w:val="single" w:sz="4" w:space="0" w:color="auto"/>
              <w:bottom w:val="single" w:sz="4" w:space="0" w:color="auto"/>
              <w:right w:val="single" w:sz="4" w:space="0" w:color="auto"/>
            </w:tcBorders>
          </w:tcPr>
          <w:p w14:paraId="2532D7F1" w14:textId="78D3374D" w:rsidR="00D64747" w:rsidRPr="00472BA9" w:rsidRDefault="00D64747" w:rsidP="00D64747">
            <w:pPr>
              <w:rPr>
                <w:rFonts w:ascii="Times New Roman" w:hAnsi="Times New Roman"/>
                <w:color w:val="00000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2A930A86" w14:textId="3A197CB6" w:rsidR="00D64747" w:rsidRPr="002C6FC7" w:rsidRDefault="00DE72C0" w:rsidP="00D64747">
            <w:pPr>
              <w:rPr>
                <w:rFonts w:asciiTheme="majorBidi" w:hAnsiTheme="majorBidi" w:cstheme="majorBidi"/>
                <w:color w:val="000000"/>
              </w:rPr>
            </w:pPr>
            <w:r>
              <w:rPr>
                <w:rFonts w:asciiTheme="majorBidi" w:hAnsiTheme="majorBidi" w:cstheme="majorBidi"/>
                <w:sz w:val="20"/>
                <w:szCs w:val="20"/>
              </w:rPr>
              <w:t>Project</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66078594" w14:textId="3F56A44B" w:rsidR="00D64747" w:rsidRPr="00472BA9" w:rsidRDefault="002F721E" w:rsidP="00D64747">
            <w:pPr>
              <w:rPr>
                <w:rFonts w:ascii="Times New Roman" w:hAnsi="Times New Roman"/>
                <w:color w:val="000000"/>
              </w:rPr>
            </w:pPr>
            <w:proofErr w:type="spellStart"/>
            <w:r>
              <w:rPr>
                <w:rFonts w:asciiTheme="majorBidi" w:hAnsiTheme="majorBidi" w:cstheme="majorBidi"/>
                <w:color w:val="000000"/>
                <w:sz w:val="20"/>
                <w:szCs w:val="20"/>
              </w:rPr>
              <w:t>Users manual</w:t>
            </w:r>
            <w:proofErr w:type="spellEnd"/>
          </w:p>
        </w:tc>
      </w:tr>
      <w:tr w:rsidR="00D64747" w:rsidRPr="00472BA9" w14:paraId="6A9B0D7D" w14:textId="77777777" w:rsidTr="00D64747">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0F89D244" w14:textId="77777777" w:rsidR="00D64747" w:rsidRPr="00044769" w:rsidRDefault="00D64747" w:rsidP="00D64747">
            <w:pPr>
              <w:spacing w:after="0" w:line="240" w:lineRule="auto"/>
              <w:rPr>
                <w:rFonts w:ascii="Times New Roman" w:hAnsi="Times New Roman"/>
                <w:color w:val="000000"/>
                <w:sz w:val="20"/>
                <w:szCs w:val="20"/>
              </w:rPr>
            </w:pPr>
            <w:r w:rsidRPr="00044769">
              <w:rPr>
                <w:rFonts w:ascii="Times New Roman" w:hAnsi="Times New Roman"/>
                <w:color w:val="000000"/>
                <w:sz w:val="20"/>
                <w:szCs w:val="20"/>
              </w:rPr>
              <w:t>10</w:t>
            </w:r>
          </w:p>
        </w:tc>
        <w:tc>
          <w:tcPr>
            <w:tcW w:w="2862" w:type="dxa"/>
            <w:tcBorders>
              <w:top w:val="nil"/>
              <w:left w:val="nil"/>
              <w:bottom w:val="single" w:sz="4" w:space="0" w:color="auto"/>
              <w:right w:val="single" w:sz="4" w:space="0" w:color="auto"/>
            </w:tcBorders>
            <w:shd w:val="clear" w:color="auto" w:fill="auto"/>
            <w:noWrap/>
          </w:tcPr>
          <w:p w14:paraId="35543898" w14:textId="77777777" w:rsidR="00D64747" w:rsidRPr="00044769" w:rsidRDefault="00D64747" w:rsidP="00D64747">
            <w:pPr>
              <w:spacing w:after="0" w:line="240" w:lineRule="auto"/>
              <w:rPr>
                <w:rFonts w:asciiTheme="majorBidi" w:hAnsiTheme="majorBidi" w:cstheme="majorBidi"/>
                <w:color w:val="000000"/>
                <w:sz w:val="20"/>
                <w:szCs w:val="20"/>
              </w:rPr>
            </w:pPr>
            <w:r>
              <w:rPr>
                <w:sz w:val="24"/>
              </w:rPr>
              <w:t>Non-compartmental PK</w:t>
            </w:r>
          </w:p>
        </w:tc>
        <w:tc>
          <w:tcPr>
            <w:tcW w:w="1260" w:type="dxa"/>
            <w:tcBorders>
              <w:top w:val="single" w:sz="4" w:space="0" w:color="auto"/>
              <w:left w:val="nil"/>
              <w:right w:val="single" w:sz="4" w:space="0" w:color="auto"/>
            </w:tcBorders>
          </w:tcPr>
          <w:p w14:paraId="7B0BFA67" w14:textId="6F59E540" w:rsidR="00D64747" w:rsidRPr="00472BA9" w:rsidRDefault="00D64747" w:rsidP="00D64747">
            <w:pPr>
              <w:rPr>
                <w:rFonts w:ascii="Times New Roman" w:hAnsi="Times New Roman"/>
                <w:color w:val="000000"/>
              </w:rPr>
            </w:pPr>
            <w:r>
              <w:rPr>
                <w:rFonts w:ascii="Cambria" w:hAnsi="Cambria"/>
                <w:szCs w:val="20"/>
              </w:rPr>
              <w:t>K1, S2, S4, S5</w:t>
            </w:r>
          </w:p>
        </w:tc>
        <w:tc>
          <w:tcPr>
            <w:tcW w:w="900" w:type="dxa"/>
            <w:tcBorders>
              <w:top w:val="nil"/>
              <w:left w:val="single" w:sz="4" w:space="0" w:color="auto"/>
              <w:bottom w:val="single" w:sz="4" w:space="0" w:color="auto"/>
              <w:right w:val="single" w:sz="4" w:space="0" w:color="auto"/>
            </w:tcBorders>
            <w:shd w:val="clear" w:color="auto" w:fill="auto"/>
            <w:noWrap/>
          </w:tcPr>
          <w:p w14:paraId="159243CC" w14:textId="77777777" w:rsidR="00D64747" w:rsidRPr="00472BA9" w:rsidRDefault="00D64747" w:rsidP="00D64747">
            <w:pPr>
              <w:rPr>
                <w:rFonts w:ascii="Times New Roman" w:hAnsi="Times New Roman"/>
                <w:color w:val="000000"/>
              </w:rPr>
            </w:pPr>
            <w:r w:rsidRPr="00083455">
              <w:rPr>
                <w:rFonts w:asciiTheme="majorBidi" w:hAnsiTheme="majorBidi" w:cstheme="majorBidi"/>
                <w:color w:val="000000"/>
                <w:sz w:val="20"/>
                <w:szCs w:val="20"/>
              </w:rPr>
              <w:t>Face to Face</w:t>
            </w:r>
          </w:p>
        </w:tc>
        <w:tc>
          <w:tcPr>
            <w:tcW w:w="1440" w:type="dxa"/>
            <w:tcBorders>
              <w:top w:val="single" w:sz="4" w:space="0" w:color="auto"/>
              <w:left w:val="single" w:sz="4" w:space="0" w:color="auto"/>
              <w:bottom w:val="single" w:sz="4" w:space="0" w:color="auto"/>
              <w:right w:val="single" w:sz="4" w:space="0" w:color="auto"/>
            </w:tcBorders>
          </w:tcPr>
          <w:p w14:paraId="273F9EAF" w14:textId="1F28BDE5" w:rsidR="00D64747" w:rsidRPr="00472BA9" w:rsidRDefault="00D64747" w:rsidP="00D64747">
            <w:pPr>
              <w:rPr>
                <w:rFonts w:ascii="Times New Roman" w:hAnsi="Times New Roman"/>
                <w:color w:val="00000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4EB7748B" w14:textId="6F1013E7" w:rsidR="00D64747" w:rsidRPr="00472BA9" w:rsidRDefault="00D64747" w:rsidP="00D64747">
            <w:pPr>
              <w:rPr>
                <w:rFonts w:ascii="Times New Roman" w:hAnsi="Times New Roman"/>
                <w:color w:val="00000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6EFED195" w14:textId="10482678" w:rsidR="00D64747" w:rsidRPr="002C6FC7" w:rsidRDefault="00DE72C0" w:rsidP="00D64747">
            <w:pPr>
              <w:rPr>
                <w:rFonts w:asciiTheme="majorBidi" w:hAnsiTheme="majorBidi" w:cstheme="majorBidi"/>
                <w:color w:val="000000"/>
              </w:rPr>
            </w:pPr>
            <w:r>
              <w:rPr>
                <w:rFonts w:asciiTheme="majorBidi" w:hAnsiTheme="majorBidi" w:cstheme="majorBidi"/>
                <w:sz w:val="20"/>
                <w:szCs w:val="20"/>
              </w:rPr>
              <w:t>Project</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40BB4035" w14:textId="6E6A7A97" w:rsidR="00D64747" w:rsidRPr="00472BA9" w:rsidRDefault="002F721E" w:rsidP="00D64747">
            <w:pPr>
              <w:rPr>
                <w:rFonts w:ascii="Times New Roman" w:hAnsi="Times New Roman"/>
                <w:color w:val="000000"/>
              </w:rPr>
            </w:pPr>
            <w:r w:rsidRPr="007C0A4E">
              <w:rPr>
                <w:rFonts w:asciiTheme="majorBidi" w:hAnsiTheme="majorBidi" w:cstheme="majorBidi"/>
                <w:color w:val="000000"/>
                <w:sz w:val="20"/>
                <w:szCs w:val="20"/>
                <w:lang w:bidi="ar-JO"/>
              </w:rPr>
              <w:t>1 and 2</w:t>
            </w:r>
          </w:p>
        </w:tc>
      </w:tr>
      <w:tr w:rsidR="002F721E" w:rsidRPr="00472BA9" w14:paraId="69EA8E9B" w14:textId="77777777" w:rsidTr="00D64747">
        <w:trPr>
          <w:trHeight w:val="678"/>
        </w:trPr>
        <w:tc>
          <w:tcPr>
            <w:tcW w:w="553" w:type="dxa"/>
            <w:tcBorders>
              <w:top w:val="nil"/>
              <w:left w:val="single" w:sz="4" w:space="0" w:color="auto"/>
              <w:bottom w:val="single" w:sz="4" w:space="0" w:color="auto"/>
              <w:right w:val="single" w:sz="4" w:space="0" w:color="auto"/>
            </w:tcBorders>
            <w:shd w:val="clear" w:color="auto" w:fill="auto"/>
            <w:noWrap/>
            <w:hideMark/>
          </w:tcPr>
          <w:p w14:paraId="59616540" w14:textId="77777777" w:rsidR="002F721E" w:rsidRPr="00044769" w:rsidRDefault="002F721E" w:rsidP="002F721E">
            <w:pPr>
              <w:spacing w:after="0" w:line="240" w:lineRule="auto"/>
              <w:rPr>
                <w:rFonts w:ascii="Times New Roman" w:hAnsi="Times New Roman"/>
                <w:color w:val="000000"/>
                <w:sz w:val="20"/>
                <w:szCs w:val="20"/>
              </w:rPr>
            </w:pPr>
            <w:r w:rsidRPr="00044769">
              <w:rPr>
                <w:rFonts w:ascii="Times New Roman" w:hAnsi="Times New Roman"/>
                <w:color w:val="000000"/>
                <w:sz w:val="20"/>
                <w:szCs w:val="20"/>
              </w:rPr>
              <w:t>11</w:t>
            </w:r>
          </w:p>
        </w:tc>
        <w:tc>
          <w:tcPr>
            <w:tcW w:w="2862" w:type="dxa"/>
            <w:tcBorders>
              <w:top w:val="nil"/>
              <w:left w:val="nil"/>
              <w:bottom w:val="single" w:sz="4" w:space="0" w:color="auto"/>
              <w:right w:val="single" w:sz="4" w:space="0" w:color="auto"/>
            </w:tcBorders>
            <w:shd w:val="clear" w:color="auto" w:fill="auto"/>
            <w:noWrap/>
          </w:tcPr>
          <w:p w14:paraId="08763739" w14:textId="77777777" w:rsidR="002F721E" w:rsidRPr="00044769" w:rsidRDefault="002F721E" w:rsidP="002F721E">
            <w:pPr>
              <w:spacing w:after="0" w:line="240" w:lineRule="auto"/>
              <w:rPr>
                <w:rFonts w:asciiTheme="majorBidi" w:hAnsiTheme="majorBidi" w:cstheme="majorBidi"/>
                <w:color w:val="000000"/>
                <w:sz w:val="20"/>
                <w:szCs w:val="20"/>
              </w:rPr>
            </w:pPr>
            <w:r>
              <w:rPr>
                <w:sz w:val="24"/>
              </w:rPr>
              <w:t>Non-linear PK</w:t>
            </w:r>
          </w:p>
        </w:tc>
        <w:tc>
          <w:tcPr>
            <w:tcW w:w="1260" w:type="dxa"/>
            <w:tcBorders>
              <w:top w:val="single" w:sz="4" w:space="0" w:color="auto"/>
              <w:left w:val="nil"/>
              <w:bottom w:val="single" w:sz="4" w:space="0" w:color="auto"/>
              <w:right w:val="single" w:sz="4" w:space="0" w:color="auto"/>
            </w:tcBorders>
          </w:tcPr>
          <w:p w14:paraId="3A31398F" w14:textId="6D6F5B22" w:rsidR="002F721E" w:rsidRPr="00472BA9" w:rsidRDefault="00E42F05" w:rsidP="002F721E">
            <w:pPr>
              <w:rPr>
                <w:rFonts w:ascii="Times New Roman" w:hAnsi="Times New Roman"/>
                <w:color w:val="000000"/>
              </w:rPr>
            </w:pPr>
            <w:r>
              <w:rPr>
                <w:rFonts w:asciiTheme="majorBidi" w:hAnsiTheme="majorBidi" w:cstheme="majorBidi"/>
                <w:color w:val="000000"/>
                <w:sz w:val="20"/>
                <w:szCs w:val="20"/>
              </w:rPr>
              <w:t>K3</w:t>
            </w:r>
            <w:r w:rsidR="002F721E">
              <w:rPr>
                <w:rFonts w:asciiTheme="majorBidi" w:hAnsiTheme="majorBidi" w:cstheme="majorBidi"/>
                <w:color w:val="000000"/>
                <w:sz w:val="20"/>
                <w:szCs w:val="20"/>
              </w:rPr>
              <w:t>,</w:t>
            </w:r>
            <w:r>
              <w:rPr>
                <w:rFonts w:asciiTheme="majorBidi" w:hAnsiTheme="majorBidi" w:cstheme="majorBidi"/>
                <w:color w:val="000000"/>
                <w:sz w:val="20"/>
                <w:szCs w:val="20"/>
              </w:rPr>
              <w:t xml:space="preserve"> K2</w:t>
            </w:r>
            <w:r w:rsidR="002F721E">
              <w:rPr>
                <w:rFonts w:asciiTheme="majorBidi" w:hAnsiTheme="majorBidi" w:cstheme="majorBidi"/>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noWrap/>
          </w:tcPr>
          <w:p w14:paraId="0D79F11A" w14:textId="77777777" w:rsidR="002F721E" w:rsidRPr="00472BA9" w:rsidRDefault="002F721E" w:rsidP="002F721E">
            <w:pPr>
              <w:rPr>
                <w:rFonts w:ascii="Times New Roman" w:hAnsi="Times New Roman"/>
                <w:color w:val="000000"/>
              </w:rPr>
            </w:pPr>
            <w:r w:rsidRPr="00083455">
              <w:rPr>
                <w:rFonts w:asciiTheme="majorBidi" w:hAnsiTheme="majorBidi" w:cstheme="majorBidi"/>
                <w:color w:val="000000"/>
                <w:sz w:val="20"/>
                <w:szCs w:val="20"/>
              </w:rPr>
              <w:t>Face to Face</w:t>
            </w:r>
          </w:p>
        </w:tc>
        <w:tc>
          <w:tcPr>
            <w:tcW w:w="1440" w:type="dxa"/>
            <w:tcBorders>
              <w:top w:val="single" w:sz="4" w:space="0" w:color="auto"/>
              <w:left w:val="single" w:sz="4" w:space="0" w:color="auto"/>
              <w:bottom w:val="single" w:sz="4" w:space="0" w:color="auto"/>
              <w:right w:val="single" w:sz="4" w:space="0" w:color="auto"/>
            </w:tcBorders>
          </w:tcPr>
          <w:p w14:paraId="1A23373B" w14:textId="08407248" w:rsidR="002F721E" w:rsidRPr="00472BA9" w:rsidRDefault="002F721E" w:rsidP="002F721E">
            <w:pPr>
              <w:rPr>
                <w:rFonts w:ascii="Times New Roman" w:hAnsi="Times New Roman"/>
                <w:color w:val="00000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540AA288" w14:textId="46F15C0D" w:rsidR="002F721E" w:rsidRPr="00472BA9" w:rsidRDefault="002F721E" w:rsidP="002F721E">
            <w:pPr>
              <w:rPr>
                <w:rFonts w:ascii="Times New Roman" w:hAnsi="Times New Roman"/>
                <w:color w:val="00000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70A1BEA" w14:textId="22D8614D" w:rsidR="002F721E" w:rsidRPr="002C6FC7" w:rsidRDefault="002F721E" w:rsidP="002F721E">
            <w:pPr>
              <w:rPr>
                <w:rFonts w:asciiTheme="majorBidi" w:hAnsiTheme="majorBidi" w:cstheme="majorBidi"/>
                <w:color w:val="000000"/>
              </w:rPr>
            </w:pPr>
            <w:r w:rsidRPr="00F32B03">
              <w:rPr>
                <w:rFonts w:asciiTheme="majorBidi" w:hAnsiTheme="majorBidi" w:cstheme="majorBidi"/>
                <w:sz w:val="20"/>
                <w:szCs w:val="20"/>
              </w:rPr>
              <w:t xml:space="preserve">Exam </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19DDB80D" w14:textId="3A9ED3A7" w:rsidR="002F721E" w:rsidRPr="00472BA9" w:rsidRDefault="002F721E" w:rsidP="002F721E">
            <w:pPr>
              <w:rPr>
                <w:rFonts w:ascii="Times New Roman" w:hAnsi="Times New Roman"/>
                <w:color w:val="000000"/>
              </w:rPr>
            </w:pPr>
            <w:r w:rsidRPr="007C0A4E">
              <w:rPr>
                <w:rFonts w:asciiTheme="majorBidi" w:hAnsiTheme="majorBidi" w:cstheme="majorBidi"/>
                <w:color w:val="000000"/>
                <w:sz w:val="20"/>
                <w:szCs w:val="20"/>
                <w:lang w:bidi="ar-JO"/>
              </w:rPr>
              <w:t>1 and 2</w:t>
            </w:r>
          </w:p>
        </w:tc>
      </w:tr>
      <w:tr w:rsidR="00D64747" w:rsidRPr="00472BA9" w14:paraId="3B0527B2" w14:textId="77777777" w:rsidTr="00D64747">
        <w:trPr>
          <w:trHeight w:val="750"/>
        </w:trPr>
        <w:tc>
          <w:tcPr>
            <w:tcW w:w="553" w:type="dxa"/>
            <w:tcBorders>
              <w:top w:val="nil"/>
              <w:left w:val="single" w:sz="4" w:space="0" w:color="auto"/>
              <w:bottom w:val="single" w:sz="4" w:space="0" w:color="auto"/>
              <w:right w:val="single" w:sz="4" w:space="0" w:color="auto"/>
            </w:tcBorders>
            <w:shd w:val="clear" w:color="auto" w:fill="auto"/>
            <w:noWrap/>
            <w:hideMark/>
          </w:tcPr>
          <w:p w14:paraId="666DBFE0" w14:textId="77777777" w:rsidR="00D64747" w:rsidRPr="00044769" w:rsidRDefault="00D64747" w:rsidP="00D64747">
            <w:pPr>
              <w:spacing w:after="0" w:line="240" w:lineRule="auto"/>
              <w:rPr>
                <w:rFonts w:ascii="Times New Roman" w:hAnsi="Times New Roman"/>
                <w:color w:val="000000"/>
                <w:sz w:val="20"/>
                <w:szCs w:val="20"/>
              </w:rPr>
            </w:pPr>
            <w:r w:rsidRPr="00044769">
              <w:rPr>
                <w:rFonts w:ascii="Times New Roman" w:hAnsi="Times New Roman"/>
                <w:color w:val="000000"/>
                <w:sz w:val="20"/>
                <w:szCs w:val="20"/>
              </w:rPr>
              <w:t>12</w:t>
            </w:r>
          </w:p>
        </w:tc>
        <w:tc>
          <w:tcPr>
            <w:tcW w:w="2862" w:type="dxa"/>
            <w:tcBorders>
              <w:top w:val="nil"/>
              <w:left w:val="nil"/>
              <w:bottom w:val="single" w:sz="4" w:space="0" w:color="auto"/>
              <w:right w:val="single" w:sz="4" w:space="0" w:color="auto"/>
            </w:tcBorders>
            <w:shd w:val="clear" w:color="auto" w:fill="auto"/>
            <w:noWrap/>
          </w:tcPr>
          <w:p w14:paraId="1B66DFF9" w14:textId="77777777" w:rsidR="00D64747" w:rsidRPr="00044769" w:rsidRDefault="00D64747" w:rsidP="00D64747">
            <w:pPr>
              <w:spacing w:after="0" w:line="240" w:lineRule="auto"/>
              <w:rPr>
                <w:rFonts w:asciiTheme="majorBidi" w:hAnsiTheme="majorBidi" w:cstheme="majorBidi"/>
                <w:color w:val="000000"/>
                <w:sz w:val="20"/>
                <w:szCs w:val="20"/>
              </w:rPr>
            </w:pPr>
            <w:r>
              <w:rPr>
                <w:sz w:val="24"/>
              </w:rPr>
              <w:t>Physiological PK</w:t>
            </w:r>
          </w:p>
        </w:tc>
        <w:tc>
          <w:tcPr>
            <w:tcW w:w="1260" w:type="dxa"/>
            <w:tcBorders>
              <w:left w:val="nil"/>
              <w:bottom w:val="single" w:sz="4" w:space="0" w:color="auto"/>
              <w:right w:val="single" w:sz="4" w:space="0" w:color="auto"/>
            </w:tcBorders>
          </w:tcPr>
          <w:p w14:paraId="54AB2700" w14:textId="0CAEA01E" w:rsidR="00D64747" w:rsidRPr="00472BA9" w:rsidRDefault="00D64747" w:rsidP="00D64747">
            <w:pPr>
              <w:rPr>
                <w:rFonts w:ascii="Times New Roman" w:hAnsi="Times New Roman"/>
                <w:color w:val="000000"/>
              </w:rPr>
            </w:pPr>
            <w:r>
              <w:rPr>
                <w:rFonts w:asciiTheme="majorBidi" w:hAnsiTheme="majorBidi" w:cstheme="majorBidi"/>
                <w:color w:val="000000"/>
                <w:sz w:val="20"/>
                <w:szCs w:val="20"/>
              </w:rPr>
              <w:t>K2, S2</w:t>
            </w:r>
          </w:p>
        </w:tc>
        <w:tc>
          <w:tcPr>
            <w:tcW w:w="900" w:type="dxa"/>
            <w:tcBorders>
              <w:top w:val="nil"/>
              <w:left w:val="single" w:sz="4" w:space="0" w:color="auto"/>
              <w:bottom w:val="single" w:sz="4" w:space="0" w:color="auto"/>
              <w:right w:val="single" w:sz="4" w:space="0" w:color="auto"/>
            </w:tcBorders>
            <w:shd w:val="clear" w:color="auto" w:fill="auto"/>
            <w:noWrap/>
          </w:tcPr>
          <w:p w14:paraId="45041925" w14:textId="77777777" w:rsidR="00D64747" w:rsidRPr="00472BA9" w:rsidRDefault="00D64747" w:rsidP="00D64747">
            <w:pPr>
              <w:rPr>
                <w:rFonts w:ascii="Times New Roman" w:hAnsi="Times New Roman"/>
                <w:color w:val="000000"/>
              </w:rPr>
            </w:pPr>
            <w:r w:rsidRPr="00083455">
              <w:rPr>
                <w:rFonts w:asciiTheme="majorBidi" w:hAnsiTheme="majorBidi" w:cstheme="majorBidi"/>
                <w:color w:val="000000"/>
                <w:sz w:val="20"/>
                <w:szCs w:val="20"/>
              </w:rPr>
              <w:t>Face to Face</w:t>
            </w:r>
          </w:p>
        </w:tc>
        <w:tc>
          <w:tcPr>
            <w:tcW w:w="1440" w:type="dxa"/>
            <w:tcBorders>
              <w:top w:val="single" w:sz="4" w:space="0" w:color="auto"/>
              <w:left w:val="single" w:sz="4" w:space="0" w:color="auto"/>
              <w:bottom w:val="single" w:sz="4" w:space="0" w:color="auto"/>
              <w:right w:val="single" w:sz="4" w:space="0" w:color="auto"/>
            </w:tcBorders>
          </w:tcPr>
          <w:p w14:paraId="49457ABB" w14:textId="0C44006C" w:rsidR="00D64747" w:rsidRPr="00472BA9" w:rsidRDefault="00D64747" w:rsidP="00D64747">
            <w:pPr>
              <w:rPr>
                <w:rFonts w:ascii="Times New Roman" w:hAnsi="Times New Roman"/>
                <w:color w:val="000000"/>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09822D0E" w14:textId="2BD2CB7E" w:rsidR="00D64747" w:rsidRPr="00472BA9" w:rsidRDefault="00D64747" w:rsidP="00D64747">
            <w:pPr>
              <w:rPr>
                <w:rFonts w:ascii="Times New Roman" w:hAnsi="Times New Roman"/>
                <w:color w:val="000000"/>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620732BF" w14:textId="0730774E" w:rsidR="00D64747" w:rsidRPr="002C6FC7" w:rsidRDefault="00D64747" w:rsidP="00D64747">
            <w:pPr>
              <w:rPr>
                <w:rFonts w:asciiTheme="majorBidi" w:hAnsiTheme="majorBidi" w:cstheme="majorBidi"/>
                <w:color w:val="000000"/>
              </w:rPr>
            </w:pPr>
            <w:r w:rsidRPr="00F32B03">
              <w:rPr>
                <w:rFonts w:asciiTheme="majorBidi" w:hAnsiTheme="majorBidi" w:cstheme="majorBidi"/>
                <w:sz w:val="20"/>
                <w:szCs w:val="20"/>
              </w:rPr>
              <w:t xml:space="preserve">Exam </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4932C039" w14:textId="27A0DA9A" w:rsidR="00D64747" w:rsidRPr="00472BA9" w:rsidRDefault="002F721E" w:rsidP="00D64747">
            <w:pPr>
              <w:rPr>
                <w:rFonts w:ascii="Times New Roman" w:hAnsi="Times New Roman"/>
                <w:color w:val="000000"/>
              </w:rPr>
            </w:pPr>
            <w:r>
              <w:rPr>
                <w:rFonts w:asciiTheme="majorBidi" w:hAnsiTheme="majorBidi" w:cstheme="majorBidi"/>
                <w:color w:val="000000"/>
                <w:sz w:val="20"/>
                <w:szCs w:val="20"/>
              </w:rPr>
              <w:t>1 and 2</w:t>
            </w:r>
          </w:p>
        </w:tc>
      </w:tr>
      <w:tr w:rsidR="00D64747" w:rsidRPr="00472BA9" w14:paraId="1667D901" w14:textId="77777777" w:rsidTr="00D64747">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4FD09B19" w14:textId="77777777" w:rsidR="00D64747" w:rsidRPr="009941B8" w:rsidRDefault="00D64747" w:rsidP="00D64747">
            <w:pPr>
              <w:spacing w:after="0" w:line="240" w:lineRule="auto"/>
              <w:rPr>
                <w:rFonts w:ascii="Times New Roman" w:hAnsi="Times New Roman"/>
                <w:color w:val="000000"/>
                <w:sz w:val="20"/>
                <w:szCs w:val="20"/>
              </w:rPr>
            </w:pPr>
            <w:r w:rsidRPr="009941B8">
              <w:rPr>
                <w:rFonts w:ascii="Times New Roman" w:hAnsi="Times New Roman"/>
                <w:color w:val="000000"/>
                <w:sz w:val="20"/>
                <w:szCs w:val="20"/>
              </w:rPr>
              <w:lastRenderedPageBreak/>
              <w:t>13</w:t>
            </w:r>
          </w:p>
        </w:tc>
        <w:tc>
          <w:tcPr>
            <w:tcW w:w="2862" w:type="dxa"/>
            <w:tcBorders>
              <w:top w:val="nil"/>
              <w:left w:val="nil"/>
              <w:bottom w:val="single" w:sz="4" w:space="0" w:color="auto"/>
              <w:right w:val="single" w:sz="4" w:space="0" w:color="auto"/>
            </w:tcBorders>
            <w:shd w:val="clear" w:color="auto" w:fill="auto"/>
            <w:noWrap/>
          </w:tcPr>
          <w:p w14:paraId="10DAFA35" w14:textId="77777777" w:rsidR="00D64747" w:rsidRPr="009941B8" w:rsidRDefault="00D64747" w:rsidP="00D64747">
            <w:pPr>
              <w:spacing w:after="0" w:line="240" w:lineRule="auto"/>
              <w:rPr>
                <w:rFonts w:asciiTheme="majorBidi" w:hAnsiTheme="majorBidi" w:cstheme="majorBidi"/>
                <w:color w:val="000000"/>
                <w:sz w:val="20"/>
                <w:szCs w:val="20"/>
              </w:rPr>
            </w:pPr>
            <w:r>
              <w:rPr>
                <w:sz w:val="24"/>
              </w:rPr>
              <w:t>Population PK</w:t>
            </w:r>
          </w:p>
        </w:tc>
        <w:tc>
          <w:tcPr>
            <w:tcW w:w="1260" w:type="dxa"/>
            <w:tcBorders>
              <w:left w:val="nil"/>
              <w:bottom w:val="single" w:sz="4" w:space="0" w:color="auto"/>
              <w:right w:val="single" w:sz="4" w:space="0" w:color="auto"/>
            </w:tcBorders>
          </w:tcPr>
          <w:p w14:paraId="3BBD7ADA" w14:textId="06279B94" w:rsidR="00D64747" w:rsidRPr="00F510A6" w:rsidRDefault="00D64747" w:rsidP="00D64747">
            <w:pPr>
              <w:rPr>
                <w:rFonts w:ascii="Times New Roman" w:hAnsi="Times New Roman"/>
                <w:color w:val="000000"/>
                <w:highlight w:val="yellow"/>
              </w:rPr>
            </w:pPr>
            <w:r>
              <w:rPr>
                <w:rFonts w:asciiTheme="majorBidi" w:hAnsiTheme="majorBidi" w:cstheme="majorBidi"/>
                <w:color w:val="000000"/>
                <w:sz w:val="20"/>
                <w:szCs w:val="20"/>
              </w:rPr>
              <w:t>K2, K3, S2</w:t>
            </w:r>
          </w:p>
        </w:tc>
        <w:tc>
          <w:tcPr>
            <w:tcW w:w="900" w:type="dxa"/>
            <w:tcBorders>
              <w:top w:val="nil"/>
              <w:left w:val="single" w:sz="4" w:space="0" w:color="auto"/>
              <w:bottom w:val="single" w:sz="4" w:space="0" w:color="auto"/>
              <w:right w:val="single" w:sz="4" w:space="0" w:color="auto"/>
            </w:tcBorders>
            <w:shd w:val="clear" w:color="auto" w:fill="auto"/>
            <w:noWrap/>
          </w:tcPr>
          <w:p w14:paraId="6F1ECE7D" w14:textId="77777777" w:rsidR="00D64747" w:rsidRPr="00F510A6" w:rsidRDefault="00D64747" w:rsidP="00D64747">
            <w:pPr>
              <w:rPr>
                <w:rFonts w:ascii="Times New Roman" w:hAnsi="Times New Roman"/>
                <w:color w:val="000000"/>
                <w:highlight w:val="yellow"/>
              </w:rPr>
            </w:pPr>
            <w:r w:rsidRPr="00083455">
              <w:rPr>
                <w:rFonts w:asciiTheme="majorBidi" w:hAnsiTheme="majorBidi" w:cstheme="majorBidi"/>
                <w:color w:val="000000"/>
                <w:sz w:val="20"/>
                <w:szCs w:val="20"/>
              </w:rPr>
              <w:t>Face to Face</w:t>
            </w:r>
          </w:p>
        </w:tc>
        <w:tc>
          <w:tcPr>
            <w:tcW w:w="1440" w:type="dxa"/>
            <w:tcBorders>
              <w:top w:val="nil"/>
              <w:left w:val="nil"/>
              <w:bottom w:val="single" w:sz="4" w:space="0" w:color="auto"/>
              <w:right w:val="single" w:sz="4" w:space="0" w:color="auto"/>
            </w:tcBorders>
          </w:tcPr>
          <w:p w14:paraId="0BE494B0" w14:textId="15F1D6A2" w:rsidR="00D64747" w:rsidRPr="00F510A6" w:rsidRDefault="00D64747" w:rsidP="00D64747">
            <w:pPr>
              <w:rPr>
                <w:rFonts w:ascii="Times New Roman" w:hAnsi="Times New Roman"/>
                <w:color w:val="000000"/>
                <w:highlight w:val="yellow"/>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5B28E067" w14:textId="26A8A369" w:rsidR="00D64747" w:rsidRPr="00F510A6" w:rsidRDefault="00D64747" w:rsidP="00D64747">
            <w:pPr>
              <w:rPr>
                <w:rFonts w:ascii="Times New Roman" w:hAnsi="Times New Roman"/>
                <w:color w:val="000000"/>
                <w:highlight w:val="yellow"/>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4A35BFA9" w14:textId="5730F6EA" w:rsidR="00D64747" w:rsidRPr="00F510A6" w:rsidRDefault="00D64747" w:rsidP="00D64747">
            <w:pPr>
              <w:rPr>
                <w:rFonts w:asciiTheme="majorBidi" w:hAnsiTheme="majorBidi" w:cstheme="majorBidi"/>
                <w:color w:val="000000"/>
                <w:highlight w:val="yellow"/>
              </w:rPr>
            </w:pPr>
            <w:r w:rsidRPr="00F32B03">
              <w:rPr>
                <w:rFonts w:asciiTheme="majorBidi" w:hAnsiTheme="majorBidi" w:cstheme="majorBidi"/>
                <w:sz w:val="20"/>
                <w:szCs w:val="20"/>
              </w:rPr>
              <w:t>Exam</w:t>
            </w:r>
            <w:r w:rsidR="00DE72C0">
              <w:rPr>
                <w:rFonts w:asciiTheme="majorBidi" w:hAnsiTheme="majorBidi" w:cstheme="majorBidi"/>
                <w:sz w:val="20"/>
                <w:szCs w:val="20"/>
              </w:rPr>
              <w:t>, HW</w:t>
            </w:r>
            <w:r w:rsidRPr="00F32B03">
              <w:rPr>
                <w:rFonts w:asciiTheme="majorBidi" w:hAnsiTheme="majorBidi" w:cstheme="majorBidi"/>
                <w:sz w:val="20"/>
                <w:szCs w:val="20"/>
              </w:rPr>
              <w:t xml:space="preserve"> </w:t>
            </w:r>
          </w:p>
        </w:tc>
        <w:tc>
          <w:tcPr>
            <w:tcW w:w="1098" w:type="dxa"/>
            <w:tcBorders>
              <w:top w:val="nil"/>
              <w:left w:val="nil"/>
              <w:bottom w:val="single" w:sz="4" w:space="0" w:color="auto"/>
              <w:right w:val="single" w:sz="4" w:space="0" w:color="auto"/>
            </w:tcBorders>
            <w:shd w:val="clear" w:color="auto" w:fill="auto"/>
            <w:noWrap/>
          </w:tcPr>
          <w:p w14:paraId="0B0693FC" w14:textId="0B88341D" w:rsidR="00D64747" w:rsidRPr="00472BA9" w:rsidRDefault="00D64747" w:rsidP="00D64747">
            <w:pPr>
              <w:rPr>
                <w:rFonts w:ascii="Times New Roman" w:hAnsi="Times New Roman"/>
                <w:color w:val="000000"/>
              </w:rPr>
            </w:pPr>
            <w:r w:rsidRPr="00B94B05">
              <w:rPr>
                <w:rFonts w:asciiTheme="majorBidi" w:hAnsiTheme="majorBidi" w:cstheme="majorBidi"/>
                <w:color w:val="000000"/>
                <w:sz w:val="20"/>
                <w:szCs w:val="20"/>
              </w:rPr>
              <w:t>Lecture and Teams</w:t>
            </w:r>
          </w:p>
        </w:tc>
      </w:tr>
      <w:tr w:rsidR="00D64747" w:rsidRPr="00472BA9" w14:paraId="001CC1E4" w14:textId="77777777" w:rsidTr="00D64747">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28FCC685" w14:textId="77777777" w:rsidR="00D64747" w:rsidRPr="009941B8" w:rsidRDefault="00D64747" w:rsidP="00D64747">
            <w:pPr>
              <w:spacing w:after="0" w:line="240" w:lineRule="auto"/>
              <w:rPr>
                <w:rFonts w:ascii="Times New Roman" w:hAnsi="Times New Roman"/>
                <w:color w:val="000000"/>
                <w:sz w:val="20"/>
                <w:szCs w:val="20"/>
              </w:rPr>
            </w:pPr>
            <w:r w:rsidRPr="009941B8">
              <w:rPr>
                <w:rFonts w:ascii="Times New Roman" w:hAnsi="Times New Roman"/>
                <w:color w:val="000000"/>
                <w:sz w:val="20"/>
                <w:szCs w:val="20"/>
              </w:rPr>
              <w:t>14</w:t>
            </w:r>
          </w:p>
        </w:tc>
        <w:tc>
          <w:tcPr>
            <w:tcW w:w="2862" w:type="dxa"/>
            <w:tcBorders>
              <w:top w:val="nil"/>
              <w:left w:val="nil"/>
              <w:bottom w:val="single" w:sz="4" w:space="0" w:color="auto"/>
              <w:right w:val="single" w:sz="4" w:space="0" w:color="auto"/>
            </w:tcBorders>
            <w:shd w:val="clear" w:color="auto" w:fill="auto"/>
            <w:noWrap/>
          </w:tcPr>
          <w:p w14:paraId="045896EA" w14:textId="77777777" w:rsidR="00D64747" w:rsidRPr="009941B8" w:rsidRDefault="00D64747" w:rsidP="00D64747">
            <w:pPr>
              <w:spacing w:after="0" w:line="240" w:lineRule="auto"/>
              <w:rPr>
                <w:rFonts w:asciiTheme="majorBidi" w:hAnsiTheme="majorBidi" w:cstheme="majorBidi"/>
                <w:color w:val="000000"/>
                <w:sz w:val="20"/>
                <w:szCs w:val="20"/>
              </w:rPr>
            </w:pPr>
            <w:r>
              <w:rPr>
                <w:sz w:val="24"/>
              </w:rPr>
              <w:t>Bioavailability and Bioequivalence</w:t>
            </w:r>
          </w:p>
        </w:tc>
        <w:tc>
          <w:tcPr>
            <w:tcW w:w="1260" w:type="dxa"/>
            <w:tcBorders>
              <w:top w:val="single" w:sz="4" w:space="0" w:color="auto"/>
              <w:left w:val="nil"/>
              <w:bottom w:val="single" w:sz="4" w:space="0" w:color="auto"/>
              <w:right w:val="single" w:sz="4" w:space="0" w:color="auto"/>
            </w:tcBorders>
          </w:tcPr>
          <w:p w14:paraId="55A24422" w14:textId="1E3C860A" w:rsidR="00D64747" w:rsidRDefault="00D64747" w:rsidP="00D64747">
            <w:pPr>
              <w:rPr>
                <w:rFonts w:asciiTheme="majorBidi" w:hAnsiTheme="majorBidi" w:cstheme="majorBidi"/>
                <w:color w:val="000000"/>
                <w:sz w:val="20"/>
                <w:szCs w:val="20"/>
              </w:rPr>
            </w:pPr>
            <w:r>
              <w:rPr>
                <w:rFonts w:asciiTheme="majorBidi" w:hAnsiTheme="majorBidi" w:cstheme="majorBidi"/>
                <w:color w:val="000000"/>
                <w:sz w:val="20"/>
                <w:szCs w:val="20"/>
              </w:rPr>
              <w:t>K3, S3,</w:t>
            </w:r>
          </w:p>
          <w:p w14:paraId="4D1C9DE0" w14:textId="77777777" w:rsidR="00D64747" w:rsidRPr="00F510A6" w:rsidRDefault="00D64747" w:rsidP="00D64747">
            <w:pPr>
              <w:rPr>
                <w:rFonts w:ascii="Times New Roman" w:hAnsi="Times New Roman"/>
                <w:color w:val="000000"/>
                <w:highlight w:val="yellow"/>
              </w:rPr>
            </w:pPr>
          </w:p>
        </w:tc>
        <w:tc>
          <w:tcPr>
            <w:tcW w:w="900" w:type="dxa"/>
            <w:tcBorders>
              <w:top w:val="nil"/>
              <w:left w:val="single" w:sz="4" w:space="0" w:color="auto"/>
              <w:bottom w:val="single" w:sz="4" w:space="0" w:color="auto"/>
              <w:right w:val="single" w:sz="4" w:space="0" w:color="auto"/>
            </w:tcBorders>
            <w:shd w:val="clear" w:color="auto" w:fill="auto"/>
            <w:noWrap/>
          </w:tcPr>
          <w:p w14:paraId="5DE165D4" w14:textId="77777777" w:rsidR="00D64747" w:rsidRPr="00F510A6" w:rsidRDefault="00D64747" w:rsidP="00D64747">
            <w:pPr>
              <w:rPr>
                <w:rFonts w:ascii="Times New Roman" w:hAnsi="Times New Roman"/>
                <w:color w:val="000000"/>
                <w:highlight w:val="yellow"/>
              </w:rPr>
            </w:pPr>
            <w:r w:rsidRPr="00083455">
              <w:rPr>
                <w:rFonts w:asciiTheme="majorBidi" w:hAnsiTheme="majorBidi" w:cstheme="majorBidi"/>
                <w:color w:val="000000"/>
                <w:sz w:val="20"/>
                <w:szCs w:val="20"/>
              </w:rPr>
              <w:t>Face to Face</w:t>
            </w:r>
          </w:p>
        </w:tc>
        <w:tc>
          <w:tcPr>
            <w:tcW w:w="1440" w:type="dxa"/>
            <w:tcBorders>
              <w:top w:val="nil"/>
              <w:left w:val="nil"/>
              <w:bottom w:val="single" w:sz="4" w:space="0" w:color="auto"/>
              <w:right w:val="single" w:sz="4" w:space="0" w:color="auto"/>
            </w:tcBorders>
          </w:tcPr>
          <w:p w14:paraId="2B0C4C7C" w14:textId="66FBA3BC" w:rsidR="00D64747" w:rsidRPr="00F510A6" w:rsidRDefault="00D64747" w:rsidP="00D64747">
            <w:pPr>
              <w:rPr>
                <w:rFonts w:ascii="Times New Roman" w:hAnsi="Times New Roman"/>
                <w:color w:val="000000"/>
                <w:highlight w:val="yellow"/>
              </w:rPr>
            </w:pPr>
            <w:r w:rsidRPr="00B94B05">
              <w:rPr>
                <w:rFonts w:asciiTheme="majorBidi" w:hAnsiTheme="majorBidi" w:cstheme="majorBidi"/>
                <w:color w:val="000000"/>
                <w:sz w:val="20"/>
                <w:szCs w:val="20"/>
              </w:rPr>
              <w:t>Lecture and Teams</w:t>
            </w:r>
          </w:p>
        </w:tc>
        <w:tc>
          <w:tcPr>
            <w:tcW w:w="918" w:type="dxa"/>
            <w:tcBorders>
              <w:top w:val="single" w:sz="4" w:space="0" w:color="auto"/>
              <w:left w:val="single" w:sz="4" w:space="0" w:color="auto"/>
              <w:bottom w:val="single" w:sz="4" w:space="0" w:color="auto"/>
              <w:right w:val="single" w:sz="4" w:space="0" w:color="auto"/>
            </w:tcBorders>
          </w:tcPr>
          <w:p w14:paraId="11DEFC0E" w14:textId="279A71F1" w:rsidR="00D64747" w:rsidRPr="00F510A6" w:rsidRDefault="00D64747" w:rsidP="00D64747">
            <w:pPr>
              <w:rPr>
                <w:rFonts w:ascii="Times New Roman" w:hAnsi="Times New Roman"/>
                <w:color w:val="000000"/>
                <w:highlight w:val="yellow"/>
              </w:rPr>
            </w:pPr>
            <w:r w:rsidRPr="00476B49">
              <w:rPr>
                <w:rFonts w:ascii="Times New Roman" w:hAnsi="Times New Roman"/>
                <w:sz w:val="20"/>
                <w:szCs w:val="20"/>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27851BF" w14:textId="537EB098" w:rsidR="00D64747" w:rsidRPr="00F510A6" w:rsidRDefault="00D64747" w:rsidP="00D64747">
            <w:pPr>
              <w:rPr>
                <w:rFonts w:asciiTheme="majorBidi" w:hAnsiTheme="majorBidi" w:cstheme="majorBidi"/>
                <w:color w:val="000000"/>
                <w:highlight w:val="yellow"/>
              </w:rPr>
            </w:pPr>
            <w:r w:rsidRPr="007C0A4E">
              <w:rPr>
                <w:rFonts w:asciiTheme="majorBidi" w:hAnsiTheme="majorBidi" w:cstheme="majorBidi"/>
                <w:sz w:val="20"/>
                <w:szCs w:val="20"/>
              </w:rPr>
              <w:t>Exam</w:t>
            </w:r>
            <w:r w:rsidR="00DE72C0">
              <w:rPr>
                <w:rFonts w:asciiTheme="majorBidi" w:hAnsiTheme="majorBidi" w:cstheme="majorBidi"/>
                <w:sz w:val="20"/>
                <w:szCs w:val="20"/>
              </w:rPr>
              <w:t>, HW, Project</w:t>
            </w:r>
          </w:p>
        </w:tc>
        <w:tc>
          <w:tcPr>
            <w:tcW w:w="1098" w:type="dxa"/>
            <w:tcBorders>
              <w:top w:val="nil"/>
              <w:left w:val="nil"/>
              <w:bottom w:val="single" w:sz="4" w:space="0" w:color="auto"/>
              <w:right w:val="single" w:sz="4" w:space="0" w:color="auto"/>
            </w:tcBorders>
            <w:shd w:val="clear" w:color="auto" w:fill="auto"/>
            <w:noWrap/>
          </w:tcPr>
          <w:p w14:paraId="4CE4C9C1" w14:textId="150AC406" w:rsidR="00D64747" w:rsidRPr="00472BA9" w:rsidRDefault="002F721E" w:rsidP="00D64747">
            <w:pPr>
              <w:rPr>
                <w:rFonts w:ascii="Times New Roman" w:hAnsi="Times New Roman"/>
                <w:color w:val="000000"/>
              </w:rPr>
            </w:pPr>
            <w:r>
              <w:rPr>
                <w:rFonts w:asciiTheme="majorBidi" w:hAnsiTheme="majorBidi" w:cstheme="majorBidi"/>
                <w:color w:val="000000"/>
                <w:sz w:val="20"/>
                <w:szCs w:val="20"/>
              </w:rPr>
              <w:t>3 and 8</w:t>
            </w:r>
          </w:p>
        </w:tc>
      </w:tr>
      <w:tr w:rsidR="00743314" w:rsidRPr="00472BA9" w14:paraId="5EA54877" w14:textId="77777777" w:rsidTr="00D64747">
        <w:trPr>
          <w:trHeight w:val="300"/>
        </w:trPr>
        <w:tc>
          <w:tcPr>
            <w:tcW w:w="553" w:type="dxa"/>
            <w:tcBorders>
              <w:top w:val="nil"/>
              <w:left w:val="single" w:sz="4" w:space="0" w:color="auto"/>
              <w:bottom w:val="single" w:sz="4" w:space="0" w:color="auto"/>
              <w:right w:val="single" w:sz="4" w:space="0" w:color="auto"/>
            </w:tcBorders>
            <w:shd w:val="clear" w:color="auto" w:fill="auto"/>
            <w:noWrap/>
          </w:tcPr>
          <w:p w14:paraId="6A46F3F5" w14:textId="77777777" w:rsidR="00743314" w:rsidRPr="009941B8" w:rsidRDefault="00743314" w:rsidP="00D64747">
            <w:pPr>
              <w:spacing w:after="0" w:line="240" w:lineRule="auto"/>
              <w:rPr>
                <w:rFonts w:ascii="Times New Roman" w:hAnsi="Times New Roman"/>
                <w:color w:val="000000"/>
                <w:sz w:val="20"/>
                <w:szCs w:val="20"/>
              </w:rPr>
            </w:pPr>
            <w:r>
              <w:rPr>
                <w:rFonts w:ascii="Times New Roman" w:hAnsi="Times New Roman"/>
                <w:color w:val="000000"/>
                <w:sz w:val="20"/>
                <w:szCs w:val="20"/>
              </w:rPr>
              <w:t>15</w:t>
            </w:r>
          </w:p>
        </w:tc>
        <w:tc>
          <w:tcPr>
            <w:tcW w:w="2862" w:type="dxa"/>
            <w:tcBorders>
              <w:top w:val="nil"/>
              <w:left w:val="nil"/>
              <w:bottom w:val="single" w:sz="4" w:space="0" w:color="auto"/>
              <w:right w:val="single" w:sz="4" w:space="0" w:color="auto"/>
            </w:tcBorders>
            <w:shd w:val="clear" w:color="auto" w:fill="auto"/>
            <w:noWrap/>
          </w:tcPr>
          <w:p w14:paraId="3F09FDAF" w14:textId="77777777" w:rsidR="00743314" w:rsidRPr="009941B8" w:rsidRDefault="00743314" w:rsidP="00D64747">
            <w:pPr>
              <w:spacing w:after="0" w:line="240" w:lineRule="auto"/>
              <w:rPr>
                <w:rFonts w:asciiTheme="majorBidi" w:hAnsiTheme="majorBidi" w:cstheme="majorBidi"/>
                <w:color w:val="000000"/>
                <w:sz w:val="20"/>
                <w:szCs w:val="20"/>
              </w:rPr>
            </w:pPr>
            <w:r>
              <w:rPr>
                <w:sz w:val="24"/>
              </w:rPr>
              <w:t>Students’ Presentations</w:t>
            </w:r>
          </w:p>
        </w:tc>
        <w:tc>
          <w:tcPr>
            <w:tcW w:w="1260" w:type="dxa"/>
            <w:tcBorders>
              <w:top w:val="single" w:sz="4" w:space="0" w:color="auto"/>
              <w:left w:val="nil"/>
              <w:bottom w:val="single" w:sz="4" w:space="0" w:color="auto"/>
              <w:right w:val="single" w:sz="4" w:space="0" w:color="auto"/>
            </w:tcBorders>
          </w:tcPr>
          <w:p w14:paraId="7D55F837" w14:textId="5820F3A6" w:rsidR="00743314" w:rsidRPr="009941B8" w:rsidRDefault="00CA33C6" w:rsidP="00D64747">
            <w:pPr>
              <w:tabs>
                <w:tab w:val="right" w:pos="6840"/>
              </w:tabs>
              <w:rPr>
                <w:rFonts w:ascii="Cambria" w:hAnsi="Cambria"/>
                <w:szCs w:val="20"/>
              </w:rPr>
            </w:pPr>
            <w:r>
              <w:rPr>
                <w:rFonts w:ascii="Cambria" w:hAnsi="Cambria"/>
                <w:szCs w:val="20"/>
              </w:rPr>
              <w:t>C1</w:t>
            </w:r>
          </w:p>
        </w:tc>
        <w:tc>
          <w:tcPr>
            <w:tcW w:w="900" w:type="dxa"/>
            <w:tcBorders>
              <w:top w:val="nil"/>
              <w:left w:val="single" w:sz="4" w:space="0" w:color="auto"/>
              <w:bottom w:val="single" w:sz="4" w:space="0" w:color="auto"/>
              <w:right w:val="single" w:sz="4" w:space="0" w:color="auto"/>
            </w:tcBorders>
            <w:shd w:val="clear" w:color="auto" w:fill="auto"/>
            <w:noWrap/>
          </w:tcPr>
          <w:p w14:paraId="6620476B" w14:textId="77777777" w:rsidR="00743314" w:rsidRPr="00083455" w:rsidRDefault="00743314" w:rsidP="00D64747">
            <w:pPr>
              <w:rPr>
                <w:rFonts w:asciiTheme="majorBidi" w:hAnsiTheme="majorBidi" w:cstheme="majorBidi"/>
                <w:color w:val="000000"/>
                <w:sz w:val="20"/>
                <w:szCs w:val="20"/>
              </w:rPr>
            </w:pPr>
            <w:r>
              <w:rPr>
                <w:rFonts w:asciiTheme="majorBidi" w:hAnsiTheme="majorBidi" w:cstheme="majorBidi"/>
                <w:color w:val="000000"/>
                <w:sz w:val="20"/>
                <w:szCs w:val="20"/>
              </w:rPr>
              <w:t>Online</w:t>
            </w:r>
          </w:p>
        </w:tc>
        <w:tc>
          <w:tcPr>
            <w:tcW w:w="1440" w:type="dxa"/>
            <w:tcBorders>
              <w:top w:val="nil"/>
              <w:left w:val="nil"/>
              <w:bottom w:val="single" w:sz="4" w:space="0" w:color="auto"/>
              <w:right w:val="single" w:sz="4" w:space="0" w:color="auto"/>
            </w:tcBorders>
          </w:tcPr>
          <w:p w14:paraId="7F60D45F" w14:textId="77777777" w:rsidR="00743314" w:rsidRDefault="00743314" w:rsidP="00D64747">
            <w:pPr>
              <w:rPr>
                <w:rFonts w:asciiTheme="majorBidi" w:hAnsiTheme="majorBidi" w:cstheme="majorBidi"/>
                <w:color w:val="000000"/>
                <w:sz w:val="20"/>
                <w:szCs w:val="20"/>
              </w:rPr>
            </w:pPr>
            <w:r>
              <w:rPr>
                <w:rFonts w:asciiTheme="majorBidi" w:hAnsiTheme="majorBidi" w:cstheme="majorBidi"/>
                <w:color w:val="000000"/>
                <w:sz w:val="20"/>
                <w:szCs w:val="20"/>
              </w:rPr>
              <w:t>Lecture</w:t>
            </w:r>
          </w:p>
        </w:tc>
        <w:tc>
          <w:tcPr>
            <w:tcW w:w="918" w:type="dxa"/>
            <w:tcBorders>
              <w:top w:val="single" w:sz="4" w:space="0" w:color="auto"/>
              <w:left w:val="single" w:sz="4" w:space="0" w:color="auto"/>
              <w:bottom w:val="single" w:sz="4" w:space="0" w:color="auto"/>
              <w:right w:val="single" w:sz="4" w:space="0" w:color="auto"/>
            </w:tcBorders>
          </w:tcPr>
          <w:p w14:paraId="40C02E0F" w14:textId="77777777" w:rsidR="00743314" w:rsidRPr="00272B41" w:rsidRDefault="00743314" w:rsidP="00D64747">
            <w:pPr>
              <w:rPr>
                <w:rFonts w:asciiTheme="majorBidi" w:hAnsiTheme="majorBidi" w:cstheme="majorBidi"/>
                <w:color w:val="000000"/>
                <w:sz w:val="19"/>
                <w:szCs w:val="19"/>
              </w:rPr>
            </w:pPr>
            <w:r>
              <w:rPr>
                <w:rFonts w:asciiTheme="majorBidi" w:hAnsiTheme="majorBidi" w:cstheme="majorBidi"/>
                <w:color w:val="000000"/>
                <w:sz w:val="19"/>
                <w:szCs w:val="19"/>
              </w:rPr>
              <w:t>Online</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27B3BE82" w14:textId="77777777" w:rsidR="00743314" w:rsidRPr="007C0A4E" w:rsidRDefault="00743314" w:rsidP="00D64747">
            <w:pPr>
              <w:rPr>
                <w:rFonts w:asciiTheme="majorBidi" w:hAnsiTheme="majorBidi" w:cstheme="majorBidi"/>
                <w:color w:val="000000"/>
                <w:sz w:val="20"/>
                <w:szCs w:val="20"/>
              </w:rPr>
            </w:pPr>
            <w:r>
              <w:rPr>
                <w:rFonts w:asciiTheme="majorBidi" w:hAnsiTheme="majorBidi" w:cstheme="majorBidi"/>
                <w:color w:val="000000"/>
                <w:sz w:val="20"/>
                <w:szCs w:val="20"/>
              </w:rPr>
              <w:t>Case Study</w:t>
            </w:r>
          </w:p>
        </w:tc>
        <w:tc>
          <w:tcPr>
            <w:tcW w:w="1098" w:type="dxa"/>
            <w:tcBorders>
              <w:top w:val="nil"/>
              <w:left w:val="nil"/>
              <w:bottom w:val="single" w:sz="4" w:space="0" w:color="auto"/>
              <w:right w:val="single" w:sz="4" w:space="0" w:color="auto"/>
            </w:tcBorders>
            <w:shd w:val="clear" w:color="auto" w:fill="auto"/>
            <w:noWrap/>
          </w:tcPr>
          <w:p w14:paraId="35A03886" w14:textId="77777777" w:rsidR="00743314" w:rsidRPr="00472BA9" w:rsidRDefault="00743314" w:rsidP="00D64747">
            <w:pPr>
              <w:rPr>
                <w:rFonts w:ascii="Times New Roman" w:hAnsi="Times New Roman"/>
                <w:color w:val="000000"/>
              </w:rPr>
            </w:pPr>
          </w:p>
        </w:tc>
      </w:tr>
      <w:tr w:rsidR="00743314" w:rsidRPr="00472BA9" w14:paraId="1C1843E0" w14:textId="77777777" w:rsidTr="00D64747">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05D9EAA1" w14:textId="77777777" w:rsidR="00743314" w:rsidRPr="00044769" w:rsidRDefault="00743314" w:rsidP="00D64747">
            <w:pPr>
              <w:spacing w:after="0" w:line="240" w:lineRule="auto"/>
              <w:rPr>
                <w:rFonts w:ascii="Times New Roman" w:hAnsi="Times New Roman"/>
                <w:color w:val="000000"/>
                <w:sz w:val="20"/>
                <w:szCs w:val="20"/>
              </w:rPr>
            </w:pPr>
            <w:r w:rsidRPr="00044769">
              <w:rPr>
                <w:rFonts w:ascii="Times New Roman" w:hAnsi="Times New Roman"/>
                <w:color w:val="000000"/>
                <w:sz w:val="20"/>
                <w:szCs w:val="20"/>
              </w:rPr>
              <w:t>1</w:t>
            </w:r>
            <w:r>
              <w:rPr>
                <w:rFonts w:ascii="Times New Roman" w:hAnsi="Times New Roman"/>
                <w:color w:val="000000"/>
                <w:sz w:val="20"/>
                <w:szCs w:val="20"/>
              </w:rPr>
              <w:t>6</w:t>
            </w:r>
          </w:p>
        </w:tc>
        <w:tc>
          <w:tcPr>
            <w:tcW w:w="8532" w:type="dxa"/>
            <w:gridSpan w:val="6"/>
            <w:tcBorders>
              <w:top w:val="nil"/>
              <w:left w:val="nil"/>
              <w:bottom w:val="single" w:sz="4" w:space="0" w:color="auto"/>
              <w:right w:val="single" w:sz="4" w:space="0" w:color="auto"/>
            </w:tcBorders>
            <w:shd w:val="clear" w:color="auto" w:fill="auto"/>
            <w:noWrap/>
          </w:tcPr>
          <w:p w14:paraId="140ADD76" w14:textId="77777777" w:rsidR="00743314" w:rsidRPr="002C6FC7" w:rsidRDefault="00743314" w:rsidP="00D64747">
            <w:pPr>
              <w:rPr>
                <w:rFonts w:asciiTheme="majorBidi" w:hAnsiTheme="majorBidi" w:cstheme="majorBidi"/>
                <w:color w:val="000000"/>
              </w:rPr>
            </w:pPr>
            <w:r>
              <w:rPr>
                <w:rFonts w:asciiTheme="majorBidi" w:hAnsiTheme="majorBidi" w:cstheme="majorBidi"/>
                <w:color w:val="000000"/>
              </w:rPr>
              <w:t>Final Exam</w:t>
            </w:r>
          </w:p>
        </w:tc>
        <w:tc>
          <w:tcPr>
            <w:tcW w:w="1098" w:type="dxa"/>
            <w:tcBorders>
              <w:top w:val="nil"/>
              <w:left w:val="nil"/>
              <w:bottom w:val="single" w:sz="4" w:space="0" w:color="auto"/>
              <w:right w:val="single" w:sz="4" w:space="0" w:color="auto"/>
            </w:tcBorders>
            <w:shd w:val="clear" w:color="auto" w:fill="auto"/>
            <w:noWrap/>
          </w:tcPr>
          <w:p w14:paraId="7FDEA977" w14:textId="77777777" w:rsidR="00743314" w:rsidRPr="00472BA9" w:rsidRDefault="00743314" w:rsidP="00D64747">
            <w:pPr>
              <w:rPr>
                <w:rFonts w:ascii="Times New Roman" w:hAnsi="Times New Roman"/>
                <w:color w:val="000000"/>
              </w:rPr>
            </w:pPr>
          </w:p>
        </w:tc>
      </w:tr>
    </w:tbl>
    <w:p w14:paraId="777C99E0" w14:textId="77777777" w:rsidR="005C177E" w:rsidRDefault="005C177E" w:rsidP="00C62B1E">
      <w:pPr>
        <w:jc w:val="both"/>
        <w:rPr>
          <w:rFonts w:ascii="Times New Roman" w:hAnsi="Times New Roman"/>
          <w:b/>
          <w:bCs/>
          <w:sz w:val="24"/>
          <w:rtl/>
        </w:rPr>
      </w:pPr>
    </w:p>
    <w:p w14:paraId="2C97DEF8" w14:textId="1F78C725" w:rsidR="00932DE9"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4</w:t>
      </w:r>
      <w:r w:rsidR="00C357E1">
        <w:rPr>
          <w:rFonts w:ascii="Times New Roman" w:hAnsi="Times New Roman"/>
          <w:b/>
          <w:bCs/>
          <w:sz w:val="24"/>
        </w:rPr>
        <w:t xml:space="preserve">. </w:t>
      </w:r>
      <w:r w:rsidR="00C357E1" w:rsidRPr="0003236B">
        <w:rPr>
          <w:rFonts w:ascii="Times New Roman" w:hAnsi="Times New Roman"/>
          <w:b/>
          <w:bCs/>
          <w:sz w:val="24"/>
        </w:rPr>
        <w:t>Evaluation</w:t>
      </w:r>
      <w:r w:rsidR="00932DE9" w:rsidRPr="0003236B">
        <w:rPr>
          <w:rFonts w:ascii="Times New Roman" w:hAnsi="Times New Roman"/>
          <w:b/>
          <w:bCs/>
          <w:sz w:val="24"/>
        </w:rPr>
        <w:t xml:space="preserve"> Methods: </w:t>
      </w:r>
    </w:p>
    <w:p w14:paraId="00D112DD" w14:textId="0A30125E" w:rsidR="008C533A" w:rsidRPr="00D60E4B" w:rsidRDefault="6A96F0E5" w:rsidP="00EE0BF1">
      <w:pPr>
        <w:ind w:left="426"/>
        <w:jc w:val="both"/>
        <w:rPr>
          <w:rFonts w:ascii="Times New Roman" w:hAnsi="Times New Roman"/>
          <w:b/>
          <w:bCs/>
          <w:sz w:val="24"/>
          <w:szCs w:val="24"/>
        </w:rPr>
      </w:pPr>
      <w:r w:rsidRPr="0E9ECD53">
        <w:rPr>
          <w:rFonts w:ascii="Times New Roman" w:hAnsi="Times New Roman"/>
          <w:sz w:val="24"/>
          <w:szCs w:val="24"/>
        </w:rPr>
        <w:t>Opportunitie</w:t>
      </w:r>
      <w:r w:rsidRPr="00D60E4B">
        <w:rPr>
          <w:rFonts w:ascii="Times New Roman" w:hAnsi="Times New Roman"/>
          <w:sz w:val="24"/>
          <w:szCs w:val="24"/>
        </w:rPr>
        <w:t>s to demonstrate achievement of the</w:t>
      </w:r>
      <w:r w:rsidR="7DD9F4EF" w:rsidRPr="00D60E4B">
        <w:rPr>
          <w:rFonts w:ascii="Times New Roman" w:hAnsi="Times New Roman"/>
          <w:sz w:val="24"/>
          <w:szCs w:val="24"/>
        </w:rPr>
        <w:t xml:space="preserve"> I</w:t>
      </w:r>
      <w:r w:rsidRPr="00D60E4B">
        <w:rPr>
          <w:rFonts w:ascii="Times New Roman" w:hAnsi="Times New Roman"/>
          <w:sz w:val="24"/>
          <w:szCs w:val="24"/>
        </w:rPr>
        <w:t>LOs are provided through the following assessment methods and requirements:</w:t>
      </w:r>
    </w:p>
    <w:tbl>
      <w:tblPr>
        <w:tblW w:w="5355" w:type="pct"/>
        <w:tblLook w:val="04A0" w:firstRow="1" w:lastRow="0" w:firstColumn="1" w:lastColumn="0" w:noHBand="0" w:noVBand="1"/>
      </w:tblPr>
      <w:tblGrid>
        <w:gridCol w:w="2210"/>
        <w:gridCol w:w="1114"/>
        <w:gridCol w:w="1530"/>
        <w:gridCol w:w="2494"/>
        <w:gridCol w:w="1703"/>
        <w:gridCol w:w="1384"/>
      </w:tblGrid>
      <w:tr w:rsidR="002D0BD1" w:rsidRPr="00FA7DEA" w14:paraId="3BD0C5AC" w14:textId="77777777" w:rsidTr="005C177E">
        <w:trPr>
          <w:trHeight w:val="669"/>
        </w:trPr>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B10B6"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Evaluation Activity</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76FD1292"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Mark</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14:paraId="65BE5FED"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Topic(s)</w:t>
            </w:r>
          </w:p>
        </w:tc>
        <w:tc>
          <w:tcPr>
            <w:tcW w:w="1195" w:type="pct"/>
            <w:tcBorders>
              <w:top w:val="single" w:sz="4" w:space="0" w:color="auto"/>
              <w:left w:val="nil"/>
              <w:bottom w:val="single" w:sz="4" w:space="0" w:color="auto"/>
              <w:right w:val="single" w:sz="4" w:space="0" w:color="auto"/>
            </w:tcBorders>
            <w:vAlign w:val="center"/>
          </w:tcPr>
          <w:p w14:paraId="5372EEB9" w14:textId="68FBE5F6" w:rsidR="008C533A" w:rsidRPr="00EE0BF1" w:rsidRDefault="00BF00BE"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 xml:space="preserve">ILO/s </w:t>
            </w:r>
            <w:r w:rsidR="00EE0BF1">
              <w:rPr>
                <w:rFonts w:ascii="Times New Roman" w:hAnsi="Times New Roman"/>
                <w:b/>
                <w:bCs/>
                <w:color w:val="000000"/>
                <w:sz w:val="24"/>
                <w:szCs w:val="24"/>
              </w:rPr>
              <w:t>L</w:t>
            </w:r>
            <w:r w:rsidRPr="00EE0BF1">
              <w:rPr>
                <w:rFonts w:ascii="Times New Roman" w:hAnsi="Times New Roman"/>
                <w:b/>
                <w:bCs/>
                <w:color w:val="000000"/>
                <w:sz w:val="24"/>
                <w:szCs w:val="24"/>
              </w:rPr>
              <w:t xml:space="preserve">inked to the </w:t>
            </w:r>
            <w:r w:rsidR="00EE0BF1">
              <w:rPr>
                <w:rFonts w:ascii="Times New Roman" w:hAnsi="Times New Roman"/>
                <w:b/>
                <w:bCs/>
                <w:color w:val="000000"/>
                <w:sz w:val="24"/>
                <w:szCs w:val="24"/>
              </w:rPr>
              <w:t>E</w:t>
            </w:r>
            <w:r w:rsidRPr="00EE0BF1">
              <w:rPr>
                <w:rFonts w:ascii="Times New Roman" w:hAnsi="Times New Roman"/>
                <w:b/>
                <w:bCs/>
                <w:color w:val="000000"/>
                <w:sz w:val="24"/>
                <w:szCs w:val="24"/>
              </w:rPr>
              <w:t>valuation activity</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110F"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Period (Week)</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14:paraId="70C47531"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Platform</w:t>
            </w:r>
          </w:p>
        </w:tc>
      </w:tr>
      <w:tr w:rsidR="002D0BD1" w:rsidRPr="00FA7DEA" w14:paraId="33D1C37C" w14:textId="77777777" w:rsidTr="002D0BD1">
        <w:trPr>
          <w:trHeight w:val="315"/>
        </w:trPr>
        <w:tc>
          <w:tcPr>
            <w:tcW w:w="1059" w:type="pct"/>
            <w:tcBorders>
              <w:top w:val="nil"/>
              <w:left w:val="single" w:sz="4" w:space="0" w:color="auto"/>
              <w:bottom w:val="single" w:sz="4" w:space="0" w:color="auto"/>
              <w:right w:val="single" w:sz="4" w:space="0" w:color="auto"/>
            </w:tcBorders>
            <w:shd w:val="clear" w:color="auto" w:fill="auto"/>
            <w:noWrap/>
            <w:vAlign w:val="center"/>
            <w:hideMark/>
          </w:tcPr>
          <w:p w14:paraId="533C2E7A" w14:textId="604B0A93" w:rsidR="008C533A" w:rsidRPr="00FA7DEA" w:rsidRDefault="002D0BD1" w:rsidP="002D0BD1">
            <w:pPr>
              <w:jc w:val="center"/>
              <w:rPr>
                <w:rFonts w:ascii="Times New Roman" w:hAnsi="Times New Roman"/>
                <w:color w:val="000000"/>
              </w:rPr>
            </w:pPr>
            <w:r>
              <w:rPr>
                <w:rFonts w:ascii="Times New Roman" w:hAnsi="Times New Roman"/>
                <w:color w:val="000000"/>
              </w:rPr>
              <w:t>Midterm Exam</w:t>
            </w:r>
          </w:p>
        </w:tc>
        <w:tc>
          <w:tcPr>
            <w:tcW w:w="534" w:type="pct"/>
            <w:tcBorders>
              <w:top w:val="nil"/>
              <w:left w:val="nil"/>
              <w:bottom w:val="single" w:sz="4" w:space="0" w:color="auto"/>
              <w:right w:val="single" w:sz="4" w:space="0" w:color="auto"/>
            </w:tcBorders>
            <w:shd w:val="clear" w:color="auto" w:fill="auto"/>
            <w:noWrap/>
            <w:vAlign w:val="center"/>
            <w:hideMark/>
          </w:tcPr>
          <w:p w14:paraId="46CFD3BD" w14:textId="0A2444C4" w:rsidR="008C533A" w:rsidRPr="00FA7DEA" w:rsidRDefault="002D0BD1" w:rsidP="002D0BD1">
            <w:pPr>
              <w:jc w:val="center"/>
              <w:rPr>
                <w:rFonts w:ascii="Times New Roman" w:hAnsi="Times New Roman"/>
                <w:color w:val="000000"/>
              </w:rPr>
            </w:pPr>
            <w:r>
              <w:rPr>
                <w:rFonts w:ascii="Times New Roman" w:hAnsi="Times New Roman"/>
                <w:color w:val="000000"/>
              </w:rPr>
              <w:t>30</w:t>
            </w:r>
          </w:p>
        </w:tc>
        <w:tc>
          <w:tcPr>
            <w:tcW w:w="733" w:type="pct"/>
            <w:tcBorders>
              <w:top w:val="nil"/>
              <w:left w:val="nil"/>
              <w:bottom w:val="single" w:sz="4" w:space="0" w:color="auto"/>
              <w:right w:val="single" w:sz="4" w:space="0" w:color="auto"/>
            </w:tcBorders>
            <w:shd w:val="clear" w:color="auto" w:fill="auto"/>
            <w:noWrap/>
            <w:vAlign w:val="center"/>
            <w:hideMark/>
          </w:tcPr>
          <w:p w14:paraId="2DFAD633" w14:textId="5CE0F6CF" w:rsidR="008C533A" w:rsidRPr="00FA7DEA" w:rsidRDefault="00E42F05" w:rsidP="002D0BD1">
            <w:pPr>
              <w:jc w:val="center"/>
              <w:rPr>
                <w:rFonts w:ascii="Times New Roman" w:hAnsi="Times New Roman"/>
                <w:color w:val="000000"/>
              </w:rPr>
            </w:pPr>
            <w:r>
              <w:rPr>
                <w:rFonts w:ascii="Times New Roman" w:hAnsi="Times New Roman"/>
                <w:color w:val="000000"/>
              </w:rPr>
              <w:t>First 8 weeks</w:t>
            </w:r>
          </w:p>
        </w:tc>
        <w:tc>
          <w:tcPr>
            <w:tcW w:w="1195" w:type="pct"/>
            <w:tcBorders>
              <w:top w:val="single" w:sz="4" w:space="0" w:color="auto"/>
              <w:left w:val="nil"/>
              <w:bottom w:val="single" w:sz="4" w:space="0" w:color="auto"/>
              <w:right w:val="single" w:sz="4" w:space="0" w:color="auto"/>
            </w:tcBorders>
            <w:vAlign w:val="center"/>
          </w:tcPr>
          <w:p w14:paraId="0AF82285" w14:textId="37BA791A" w:rsidR="008C533A" w:rsidRPr="00FA7DEA" w:rsidRDefault="002D0BD1" w:rsidP="00E42F05">
            <w:pPr>
              <w:jc w:val="center"/>
              <w:rPr>
                <w:rFonts w:ascii="Times New Roman" w:hAnsi="Times New Roman"/>
                <w:color w:val="000000"/>
              </w:rPr>
            </w:pPr>
            <w:r>
              <w:rPr>
                <w:rFonts w:ascii="Times New Roman" w:hAnsi="Times New Roman"/>
                <w:color w:val="000000"/>
              </w:rPr>
              <w:t>K1,</w:t>
            </w:r>
            <w:r w:rsidR="00E42F05">
              <w:rPr>
                <w:rFonts w:ascii="Times New Roman" w:hAnsi="Times New Roman"/>
                <w:color w:val="000000"/>
              </w:rPr>
              <w:t xml:space="preserve"> K2, K3</w:t>
            </w:r>
          </w:p>
        </w:tc>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6C51006F" w14:textId="46A3F784" w:rsidR="008C533A" w:rsidRPr="00FA7DEA" w:rsidRDefault="00EF7F95" w:rsidP="002D0BD1">
            <w:pPr>
              <w:jc w:val="center"/>
              <w:rPr>
                <w:rFonts w:ascii="Times New Roman" w:hAnsi="Times New Roman"/>
                <w:color w:val="000000"/>
              </w:rPr>
            </w:pPr>
            <w:r>
              <w:rPr>
                <w:rFonts w:ascii="Times New Roman" w:hAnsi="Times New Roman"/>
                <w:color w:val="000000"/>
              </w:rPr>
              <w:t>9</w:t>
            </w:r>
            <w:r w:rsidR="002D0BD1" w:rsidRPr="002D0BD1">
              <w:rPr>
                <w:rFonts w:ascii="Times New Roman" w:hAnsi="Times New Roman"/>
                <w:color w:val="000000"/>
                <w:vertAlign w:val="superscript"/>
              </w:rPr>
              <w:t>th</w:t>
            </w:r>
          </w:p>
        </w:tc>
        <w:tc>
          <w:tcPr>
            <w:tcW w:w="663" w:type="pct"/>
            <w:tcBorders>
              <w:top w:val="nil"/>
              <w:left w:val="nil"/>
              <w:bottom w:val="single" w:sz="4" w:space="0" w:color="auto"/>
              <w:right w:val="single" w:sz="4" w:space="0" w:color="auto"/>
            </w:tcBorders>
            <w:shd w:val="clear" w:color="auto" w:fill="auto"/>
            <w:noWrap/>
            <w:vAlign w:val="center"/>
            <w:hideMark/>
          </w:tcPr>
          <w:p w14:paraId="7A8AA465" w14:textId="7F79D011" w:rsidR="008C533A" w:rsidRPr="00FA7DEA" w:rsidRDefault="002D0BD1" w:rsidP="002D0BD1">
            <w:pPr>
              <w:jc w:val="center"/>
              <w:rPr>
                <w:rFonts w:ascii="Times New Roman" w:hAnsi="Times New Roman"/>
                <w:color w:val="000000"/>
              </w:rPr>
            </w:pPr>
            <w:r>
              <w:rPr>
                <w:rFonts w:ascii="Times New Roman" w:hAnsi="Times New Roman"/>
                <w:color w:val="000000"/>
              </w:rPr>
              <w:t>Face to Face</w:t>
            </w:r>
          </w:p>
        </w:tc>
      </w:tr>
      <w:tr w:rsidR="002D0BD1" w:rsidRPr="00FA7DEA" w14:paraId="2E75F44D" w14:textId="77777777" w:rsidTr="002D0BD1">
        <w:trPr>
          <w:trHeight w:val="315"/>
        </w:trPr>
        <w:tc>
          <w:tcPr>
            <w:tcW w:w="1059" w:type="pct"/>
            <w:tcBorders>
              <w:top w:val="nil"/>
              <w:left w:val="single" w:sz="4" w:space="0" w:color="auto"/>
              <w:bottom w:val="single" w:sz="4" w:space="0" w:color="auto"/>
              <w:right w:val="single" w:sz="4" w:space="0" w:color="auto"/>
            </w:tcBorders>
            <w:shd w:val="clear" w:color="auto" w:fill="auto"/>
            <w:noWrap/>
            <w:vAlign w:val="center"/>
            <w:hideMark/>
          </w:tcPr>
          <w:p w14:paraId="11452B37" w14:textId="4731D456" w:rsidR="002D0BD1" w:rsidRPr="00FA7DEA" w:rsidRDefault="00E42F05" w:rsidP="00E42F05">
            <w:pPr>
              <w:jc w:val="center"/>
              <w:rPr>
                <w:rFonts w:ascii="Times New Roman" w:hAnsi="Times New Roman"/>
                <w:color w:val="000000"/>
              </w:rPr>
            </w:pPr>
            <w:proofErr w:type="spellStart"/>
            <w:r>
              <w:rPr>
                <w:rFonts w:ascii="Times New Roman" w:hAnsi="Times New Roman"/>
                <w:color w:val="000000"/>
              </w:rPr>
              <w:t>Homeworks</w:t>
            </w:r>
            <w:proofErr w:type="spellEnd"/>
          </w:p>
        </w:tc>
        <w:tc>
          <w:tcPr>
            <w:tcW w:w="534" w:type="pct"/>
            <w:tcBorders>
              <w:top w:val="nil"/>
              <w:left w:val="nil"/>
              <w:bottom w:val="single" w:sz="4" w:space="0" w:color="auto"/>
              <w:right w:val="single" w:sz="4" w:space="0" w:color="auto"/>
            </w:tcBorders>
            <w:shd w:val="clear" w:color="auto" w:fill="auto"/>
            <w:noWrap/>
            <w:vAlign w:val="center"/>
            <w:hideMark/>
          </w:tcPr>
          <w:p w14:paraId="2597952E" w14:textId="2C6ED837" w:rsidR="002D0BD1" w:rsidRPr="00FA7DEA" w:rsidRDefault="002D0BD1" w:rsidP="002D0BD1">
            <w:pPr>
              <w:jc w:val="center"/>
              <w:rPr>
                <w:rFonts w:ascii="Times New Roman" w:hAnsi="Times New Roman"/>
                <w:color w:val="000000"/>
              </w:rPr>
            </w:pPr>
            <w:r>
              <w:rPr>
                <w:rFonts w:ascii="Times New Roman" w:hAnsi="Times New Roman"/>
                <w:color w:val="000000"/>
              </w:rPr>
              <w:t>10</w:t>
            </w:r>
          </w:p>
        </w:tc>
        <w:tc>
          <w:tcPr>
            <w:tcW w:w="733" w:type="pct"/>
            <w:tcBorders>
              <w:top w:val="nil"/>
              <w:left w:val="nil"/>
              <w:bottom w:val="single" w:sz="4" w:space="0" w:color="auto"/>
              <w:right w:val="single" w:sz="4" w:space="0" w:color="auto"/>
            </w:tcBorders>
            <w:shd w:val="clear" w:color="auto" w:fill="auto"/>
            <w:noWrap/>
            <w:vAlign w:val="center"/>
            <w:hideMark/>
          </w:tcPr>
          <w:p w14:paraId="4342C207" w14:textId="720E5A62" w:rsidR="002D0BD1" w:rsidRPr="00FA7DEA" w:rsidRDefault="002D0BD1" w:rsidP="002D0BD1">
            <w:pPr>
              <w:jc w:val="center"/>
              <w:rPr>
                <w:rFonts w:ascii="Times New Roman" w:hAnsi="Times New Roman"/>
                <w:color w:val="000000"/>
              </w:rPr>
            </w:pPr>
            <w:r>
              <w:rPr>
                <w:rFonts w:ascii="Times New Roman" w:hAnsi="Times New Roman"/>
                <w:color w:val="000000"/>
              </w:rPr>
              <w:t>Assignment</w:t>
            </w:r>
          </w:p>
        </w:tc>
        <w:tc>
          <w:tcPr>
            <w:tcW w:w="1195" w:type="pct"/>
            <w:tcBorders>
              <w:top w:val="single" w:sz="4" w:space="0" w:color="auto"/>
              <w:left w:val="nil"/>
              <w:bottom w:val="single" w:sz="4" w:space="0" w:color="auto"/>
              <w:right w:val="single" w:sz="4" w:space="0" w:color="auto"/>
            </w:tcBorders>
            <w:vAlign w:val="center"/>
          </w:tcPr>
          <w:p w14:paraId="731A68D9" w14:textId="6BF1907C" w:rsidR="002D0BD1" w:rsidRPr="00FA7DEA" w:rsidRDefault="00E42F05" w:rsidP="00E42F05">
            <w:pPr>
              <w:jc w:val="center"/>
              <w:rPr>
                <w:rFonts w:ascii="Times New Roman" w:hAnsi="Times New Roman"/>
                <w:color w:val="000000"/>
              </w:rPr>
            </w:pPr>
            <w:r>
              <w:rPr>
                <w:rFonts w:ascii="Times New Roman" w:hAnsi="Times New Roman"/>
                <w:color w:val="000000"/>
              </w:rPr>
              <w:t xml:space="preserve">K3, </w:t>
            </w:r>
            <w:r w:rsidR="002D0BD1">
              <w:rPr>
                <w:rFonts w:ascii="Times New Roman" w:hAnsi="Times New Roman"/>
                <w:color w:val="000000"/>
              </w:rPr>
              <w:t>S1</w:t>
            </w:r>
          </w:p>
        </w:tc>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573532A9" w14:textId="2FF83855" w:rsidR="002D0BD1" w:rsidRPr="00FA7DEA" w:rsidRDefault="00EF7F95" w:rsidP="00EF7F95">
            <w:pPr>
              <w:jc w:val="center"/>
              <w:rPr>
                <w:rFonts w:ascii="Times New Roman" w:hAnsi="Times New Roman"/>
                <w:color w:val="000000"/>
              </w:rPr>
            </w:pPr>
            <w:r>
              <w:rPr>
                <w:rFonts w:ascii="Times New Roman" w:hAnsi="Times New Roman"/>
                <w:color w:val="000000"/>
              </w:rPr>
              <w:t>3</w:t>
            </w:r>
            <w:r w:rsidRPr="00EF7F95">
              <w:rPr>
                <w:rFonts w:ascii="Times New Roman" w:hAnsi="Times New Roman"/>
                <w:color w:val="000000"/>
                <w:vertAlign w:val="superscript"/>
              </w:rPr>
              <w:t>rd</w:t>
            </w:r>
            <w:r>
              <w:rPr>
                <w:rFonts w:ascii="Times New Roman" w:hAnsi="Times New Roman"/>
                <w:color w:val="000000"/>
              </w:rPr>
              <w:t>,5</w:t>
            </w:r>
            <w:r w:rsidRPr="00EF7F95">
              <w:rPr>
                <w:rFonts w:ascii="Times New Roman" w:hAnsi="Times New Roman"/>
                <w:color w:val="000000"/>
                <w:vertAlign w:val="superscript"/>
              </w:rPr>
              <w:t>th</w:t>
            </w:r>
            <w:r>
              <w:rPr>
                <w:rFonts w:ascii="Times New Roman" w:hAnsi="Times New Roman"/>
                <w:color w:val="000000"/>
              </w:rPr>
              <w:t>, 11</w:t>
            </w:r>
            <w:bookmarkStart w:id="0" w:name="_GoBack"/>
            <w:bookmarkEnd w:id="0"/>
            <w:r w:rsidR="002D0BD1" w:rsidRPr="002D0BD1">
              <w:rPr>
                <w:rFonts w:ascii="Times New Roman" w:hAnsi="Times New Roman"/>
                <w:color w:val="000000"/>
                <w:vertAlign w:val="superscript"/>
              </w:rPr>
              <w:t>th</w:t>
            </w:r>
          </w:p>
        </w:tc>
        <w:tc>
          <w:tcPr>
            <w:tcW w:w="663" w:type="pct"/>
            <w:tcBorders>
              <w:top w:val="nil"/>
              <w:left w:val="nil"/>
              <w:bottom w:val="single" w:sz="4" w:space="0" w:color="auto"/>
              <w:right w:val="single" w:sz="4" w:space="0" w:color="auto"/>
            </w:tcBorders>
            <w:shd w:val="clear" w:color="auto" w:fill="auto"/>
            <w:noWrap/>
            <w:vAlign w:val="center"/>
            <w:hideMark/>
          </w:tcPr>
          <w:p w14:paraId="2EE5518A" w14:textId="35FDE981" w:rsidR="002D0BD1" w:rsidRPr="00FA7DEA" w:rsidRDefault="002D0BD1" w:rsidP="002D0BD1">
            <w:pPr>
              <w:jc w:val="center"/>
              <w:rPr>
                <w:rFonts w:ascii="Times New Roman" w:hAnsi="Times New Roman"/>
                <w:color w:val="000000"/>
              </w:rPr>
            </w:pPr>
            <w:r>
              <w:rPr>
                <w:rFonts w:ascii="Times New Roman" w:hAnsi="Times New Roman"/>
                <w:color w:val="000000"/>
              </w:rPr>
              <w:t>Face to Face</w:t>
            </w:r>
          </w:p>
        </w:tc>
      </w:tr>
      <w:tr w:rsidR="002D0BD1" w:rsidRPr="00FA7DEA" w14:paraId="4A290886" w14:textId="77777777" w:rsidTr="002D0BD1">
        <w:trPr>
          <w:trHeight w:val="315"/>
        </w:trPr>
        <w:tc>
          <w:tcPr>
            <w:tcW w:w="1059" w:type="pct"/>
            <w:tcBorders>
              <w:top w:val="nil"/>
              <w:left w:val="single" w:sz="4" w:space="0" w:color="auto"/>
              <w:bottom w:val="single" w:sz="4" w:space="0" w:color="auto"/>
              <w:right w:val="single" w:sz="4" w:space="0" w:color="auto"/>
            </w:tcBorders>
            <w:shd w:val="clear" w:color="auto" w:fill="auto"/>
            <w:noWrap/>
            <w:vAlign w:val="center"/>
            <w:hideMark/>
          </w:tcPr>
          <w:p w14:paraId="7E29E74A" w14:textId="690B12BB" w:rsidR="002D0BD1" w:rsidRPr="00FA7DEA" w:rsidRDefault="00E42F05" w:rsidP="002D0BD1">
            <w:pPr>
              <w:jc w:val="center"/>
              <w:rPr>
                <w:rFonts w:ascii="Times New Roman" w:hAnsi="Times New Roman"/>
                <w:color w:val="000000"/>
              </w:rPr>
            </w:pPr>
            <w:r>
              <w:rPr>
                <w:rFonts w:ascii="Times New Roman" w:hAnsi="Times New Roman"/>
                <w:color w:val="000000"/>
              </w:rPr>
              <w:t xml:space="preserve">Projects </w:t>
            </w:r>
          </w:p>
        </w:tc>
        <w:tc>
          <w:tcPr>
            <w:tcW w:w="534" w:type="pct"/>
            <w:tcBorders>
              <w:top w:val="nil"/>
              <w:left w:val="nil"/>
              <w:bottom w:val="single" w:sz="4" w:space="0" w:color="auto"/>
              <w:right w:val="single" w:sz="4" w:space="0" w:color="auto"/>
            </w:tcBorders>
            <w:shd w:val="clear" w:color="auto" w:fill="auto"/>
            <w:noWrap/>
            <w:vAlign w:val="center"/>
            <w:hideMark/>
          </w:tcPr>
          <w:p w14:paraId="289B005D" w14:textId="3369749F" w:rsidR="002D0BD1" w:rsidRPr="00FA7DEA" w:rsidRDefault="002D0BD1" w:rsidP="002D0BD1">
            <w:pPr>
              <w:jc w:val="center"/>
              <w:rPr>
                <w:rFonts w:ascii="Times New Roman" w:hAnsi="Times New Roman"/>
                <w:color w:val="000000"/>
              </w:rPr>
            </w:pPr>
            <w:r>
              <w:rPr>
                <w:rFonts w:ascii="Times New Roman" w:hAnsi="Times New Roman"/>
                <w:color w:val="000000"/>
              </w:rPr>
              <w:t>10</w:t>
            </w:r>
          </w:p>
        </w:tc>
        <w:tc>
          <w:tcPr>
            <w:tcW w:w="733" w:type="pct"/>
            <w:tcBorders>
              <w:top w:val="nil"/>
              <w:left w:val="nil"/>
              <w:bottom w:val="single" w:sz="4" w:space="0" w:color="auto"/>
              <w:right w:val="single" w:sz="4" w:space="0" w:color="auto"/>
            </w:tcBorders>
            <w:shd w:val="clear" w:color="auto" w:fill="auto"/>
            <w:noWrap/>
            <w:vAlign w:val="center"/>
            <w:hideMark/>
          </w:tcPr>
          <w:p w14:paraId="5D69BAA3" w14:textId="6D247107" w:rsidR="002D0BD1" w:rsidRPr="00FA7DEA" w:rsidRDefault="002D0BD1" w:rsidP="002D0BD1">
            <w:pPr>
              <w:jc w:val="center"/>
              <w:rPr>
                <w:rFonts w:ascii="Times New Roman" w:hAnsi="Times New Roman"/>
                <w:color w:val="000000"/>
              </w:rPr>
            </w:pPr>
            <w:r>
              <w:rPr>
                <w:rFonts w:ascii="Times New Roman" w:hAnsi="Times New Roman"/>
                <w:color w:val="000000"/>
              </w:rPr>
              <w:t>Assignment</w:t>
            </w:r>
          </w:p>
        </w:tc>
        <w:tc>
          <w:tcPr>
            <w:tcW w:w="1195" w:type="pct"/>
            <w:tcBorders>
              <w:top w:val="single" w:sz="4" w:space="0" w:color="auto"/>
              <w:left w:val="nil"/>
              <w:bottom w:val="single" w:sz="4" w:space="0" w:color="auto"/>
              <w:right w:val="single" w:sz="4" w:space="0" w:color="auto"/>
            </w:tcBorders>
            <w:vAlign w:val="center"/>
          </w:tcPr>
          <w:p w14:paraId="3C29EAAA" w14:textId="646CECF6" w:rsidR="002D0BD1" w:rsidRPr="00FA7DEA" w:rsidRDefault="00E42F05" w:rsidP="00E42F05">
            <w:pPr>
              <w:jc w:val="center"/>
              <w:rPr>
                <w:rFonts w:ascii="Times New Roman" w:hAnsi="Times New Roman"/>
                <w:color w:val="000000"/>
              </w:rPr>
            </w:pPr>
            <w:r>
              <w:rPr>
                <w:rFonts w:ascii="Times New Roman" w:hAnsi="Times New Roman"/>
                <w:color w:val="000000"/>
              </w:rPr>
              <w:t>S1</w:t>
            </w:r>
            <w:r w:rsidR="002D0BD1">
              <w:rPr>
                <w:rFonts w:ascii="Times New Roman" w:hAnsi="Times New Roman"/>
                <w:color w:val="000000"/>
              </w:rPr>
              <w:t xml:space="preserve">, S2, S3, </w:t>
            </w:r>
            <w:r>
              <w:rPr>
                <w:rFonts w:ascii="Times New Roman" w:hAnsi="Times New Roman"/>
                <w:color w:val="000000"/>
              </w:rPr>
              <w:t>S4, S5</w:t>
            </w:r>
          </w:p>
        </w:tc>
        <w:tc>
          <w:tcPr>
            <w:tcW w:w="816" w:type="pct"/>
            <w:tcBorders>
              <w:top w:val="nil"/>
              <w:left w:val="single" w:sz="4" w:space="0" w:color="auto"/>
              <w:bottom w:val="single" w:sz="4" w:space="0" w:color="auto"/>
              <w:right w:val="single" w:sz="4" w:space="0" w:color="auto"/>
            </w:tcBorders>
            <w:shd w:val="clear" w:color="auto" w:fill="auto"/>
            <w:noWrap/>
            <w:vAlign w:val="center"/>
            <w:hideMark/>
          </w:tcPr>
          <w:p w14:paraId="2F1C415E" w14:textId="32C91353" w:rsidR="002D0BD1" w:rsidRPr="00FA7DEA" w:rsidRDefault="002D0BD1" w:rsidP="002D0BD1">
            <w:pPr>
              <w:jc w:val="center"/>
              <w:rPr>
                <w:rFonts w:ascii="Times New Roman" w:hAnsi="Times New Roman"/>
                <w:color w:val="000000"/>
              </w:rPr>
            </w:pPr>
            <w:r>
              <w:rPr>
                <w:rFonts w:ascii="Times New Roman" w:hAnsi="Times New Roman"/>
                <w:color w:val="000000"/>
              </w:rPr>
              <w:t>1</w:t>
            </w:r>
            <w:r w:rsidR="003460DB">
              <w:rPr>
                <w:rFonts w:ascii="Times New Roman" w:hAnsi="Times New Roman"/>
                <w:color w:val="000000"/>
              </w:rPr>
              <w:t>3</w:t>
            </w:r>
            <w:r w:rsidRPr="002D0BD1">
              <w:rPr>
                <w:rFonts w:ascii="Times New Roman" w:hAnsi="Times New Roman"/>
                <w:color w:val="000000"/>
                <w:vertAlign w:val="superscript"/>
              </w:rPr>
              <w:t>th</w:t>
            </w:r>
          </w:p>
        </w:tc>
        <w:tc>
          <w:tcPr>
            <w:tcW w:w="663" w:type="pct"/>
            <w:tcBorders>
              <w:top w:val="nil"/>
              <w:left w:val="nil"/>
              <w:bottom w:val="single" w:sz="4" w:space="0" w:color="auto"/>
              <w:right w:val="single" w:sz="4" w:space="0" w:color="auto"/>
            </w:tcBorders>
            <w:shd w:val="clear" w:color="auto" w:fill="auto"/>
            <w:noWrap/>
            <w:vAlign w:val="center"/>
            <w:hideMark/>
          </w:tcPr>
          <w:p w14:paraId="6A04832B" w14:textId="68137FD0" w:rsidR="002D0BD1" w:rsidRPr="00FA7DEA" w:rsidRDefault="002D0BD1" w:rsidP="002D0BD1">
            <w:pPr>
              <w:jc w:val="center"/>
              <w:rPr>
                <w:rFonts w:ascii="Times New Roman" w:hAnsi="Times New Roman"/>
                <w:color w:val="000000"/>
              </w:rPr>
            </w:pPr>
            <w:r>
              <w:rPr>
                <w:rFonts w:ascii="Times New Roman" w:hAnsi="Times New Roman"/>
                <w:color w:val="000000"/>
              </w:rPr>
              <w:t>Face to Face</w:t>
            </w:r>
          </w:p>
        </w:tc>
      </w:tr>
      <w:tr w:rsidR="002D0BD1" w:rsidRPr="00FA7DEA" w14:paraId="0F8EB9EA" w14:textId="77777777" w:rsidTr="005C177E">
        <w:trPr>
          <w:trHeight w:val="315"/>
        </w:trPr>
        <w:tc>
          <w:tcPr>
            <w:tcW w:w="1059" w:type="pct"/>
            <w:tcBorders>
              <w:top w:val="nil"/>
              <w:left w:val="single" w:sz="4" w:space="0" w:color="auto"/>
              <w:bottom w:val="single" w:sz="4" w:space="0" w:color="auto"/>
              <w:right w:val="single" w:sz="4" w:space="0" w:color="auto"/>
            </w:tcBorders>
            <w:shd w:val="clear" w:color="auto" w:fill="auto"/>
            <w:noWrap/>
            <w:vAlign w:val="center"/>
          </w:tcPr>
          <w:p w14:paraId="2338D8D8" w14:textId="5C4D64E0" w:rsidR="002D0BD1" w:rsidRPr="00FA7DEA" w:rsidRDefault="00E42F05" w:rsidP="002D0BD1">
            <w:pPr>
              <w:jc w:val="center"/>
              <w:rPr>
                <w:rFonts w:ascii="Times New Roman" w:hAnsi="Times New Roman"/>
                <w:color w:val="000000"/>
              </w:rPr>
            </w:pPr>
            <w:r>
              <w:rPr>
                <w:rFonts w:ascii="Times New Roman" w:hAnsi="Times New Roman"/>
                <w:color w:val="000000"/>
              </w:rPr>
              <w:t>Presentation</w:t>
            </w:r>
          </w:p>
        </w:tc>
        <w:tc>
          <w:tcPr>
            <w:tcW w:w="534" w:type="pct"/>
            <w:tcBorders>
              <w:top w:val="nil"/>
              <w:left w:val="nil"/>
              <w:bottom w:val="single" w:sz="4" w:space="0" w:color="auto"/>
              <w:right w:val="single" w:sz="4" w:space="0" w:color="auto"/>
            </w:tcBorders>
            <w:shd w:val="clear" w:color="auto" w:fill="auto"/>
            <w:noWrap/>
            <w:vAlign w:val="center"/>
          </w:tcPr>
          <w:p w14:paraId="56E399FA" w14:textId="65C8EF09" w:rsidR="002D0BD1" w:rsidRPr="00FA7DEA" w:rsidRDefault="002D0BD1" w:rsidP="002D0BD1">
            <w:pPr>
              <w:jc w:val="center"/>
              <w:rPr>
                <w:rFonts w:ascii="Times New Roman" w:hAnsi="Times New Roman"/>
                <w:color w:val="000000"/>
              </w:rPr>
            </w:pPr>
            <w:r>
              <w:rPr>
                <w:rFonts w:ascii="Times New Roman" w:hAnsi="Times New Roman"/>
                <w:color w:val="000000"/>
              </w:rPr>
              <w:t>10</w:t>
            </w:r>
          </w:p>
        </w:tc>
        <w:tc>
          <w:tcPr>
            <w:tcW w:w="733" w:type="pct"/>
            <w:tcBorders>
              <w:top w:val="nil"/>
              <w:left w:val="nil"/>
              <w:bottom w:val="single" w:sz="4" w:space="0" w:color="auto"/>
              <w:right w:val="single" w:sz="4" w:space="0" w:color="auto"/>
            </w:tcBorders>
            <w:shd w:val="clear" w:color="auto" w:fill="auto"/>
            <w:noWrap/>
            <w:vAlign w:val="center"/>
          </w:tcPr>
          <w:p w14:paraId="7496FEE8" w14:textId="0051F2AD" w:rsidR="002D0BD1" w:rsidRPr="00FA7DEA" w:rsidRDefault="00E42F05" w:rsidP="002D0BD1">
            <w:pPr>
              <w:jc w:val="center"/>
              <w:rPr>
                <w:rFonts w:ascii="Times New Roman" w:hAnsi="Times New Roman"/>
                <w:color w:val="000000"/>
              </w:rPr>
            </w:pPr>
            <w:r>
              <w:rPr>
                <w:rFonts w:ascii="Times New Roman" w:hAnsi="Times New Roman"/>
                <w:color w:val="000000"/>
              </w:rPr>
              <w:t>Presentation</w:t>
            </w:r>
          </w:p>
        </w:tc>
        <w:tc>
          <w:tcPr>
            <w:tcW w:w="1195" w:type="pct"/>
            <w:tcBorders>
              <w:top w:val="single" w:sz="4" w:space="0" w:color="auto"/>
              <w:left w:val="nil"/>
              <w:bottom w:val="single" w:sz="4" w:space="0" w:color="auto"/>
              <w:right w:val="single" w:sz="4" w:space="0" w:color="auto"/>
            </w:tcBorders>
            <w:vAlign w:val="center"/>
          </w:tcPr>
          <w:p w14:paraId="5FBE0A7B" w14:textId="00572ADA" w:rsidR="002D0BD1" w:rsidRPr="00FA7DEA" w:rsidRDefault="00E42F05" w:rsidP="00E42F05">
            <w:pPr>
              <w:jc w:val="center"/>
              <w:rPr>
                <w:rFonts w:ascii="Times New Roman" w:hAnsi="Times New Roman"/>
                <w:color w:val="000000"/>
              </w:rPr>
            </w:pPr>
            <w:r>
              <w:rPr>
                <w:rFonts w:ascii="Times New Roman" w:hAnsi="Times New Roman"/>
                <w:color w:val="000000"/>
              </w:rPr>
              <w:t>S5</w:t>
            </w:r>
            <w:r w:rsidR="002D0BD1">
              <w:rPr>
                <w:rFonts w:ascii="Times New Roman" w:hAnsi="Times New Roman"/>
                <w:color w:val="000000"/>
              </w:rPr>
              <w:t>, C1</w:t>
            </w:r>
          </w:p>
        </w:tc>
        <w:tc>
          <w:tcPr>
            <w:tcW w:w="816" w:type="pct"/>
            <w:tcBorders>
              <w:top w:val="nil"/>
              <w:left w:val="single" w:sz="4" w:space="0" w:color="auto"/>
              <w:bottom w:val="single" w:sz="4" w:space="0" w:color="auto"/>
              <w:right w:val="single" w:sz="4" w:space="0" w:color="auto"/>
            </w:tcBorders>
            <w:shd w:val="clear" w:color="auto" w:fill="auto"/>
            <w:noWrap/>
            <w:vAlign w:val="center"/>
          </w:tcPr>
          <w:p w14:paraId="18A508CC" w14:textId="555E6F7C" w:rsidR="002D0BD1" w:rsidRPr="00FA7DEA" w:rsidRDefault="002D0BD1" w:rsidP="002D0BD1">
            <w:pPr>
              <w:jc w:val="center"/>
              <w:rPr>
                <w:rFonts w:ascii="Times New Roman" w:hAnsi="Times New Roman"/>
                <w:color w:val="000000"/>
              </w:rPr>
            </w:pPr>
            <w:r>
              <w:rPr>
                <w:rFonts w:ascii="Times New Roman" w:hAnsi="Times New Roman"/>
                <w:color w:val="000000"/>
              </w:rPr>
              <w:t>1</w:t>
            </w:r>
            <w:r w:rsidR="003460DB">
              <w:rPr>
                <w:rFonts w:ascii="Times New Roman" w:hAnsi="Times New Roman"/>
                <w:color w:val="000000"/>
              </w:rPr>
              <w:t>6</w:t>
            </w:r>
            <w:r w:rsidRPr="002D0BD1">
              <w:rPr>
                <w:rFonts w:ascii="Times New Roman" w:hAnsi="Times New Roman"/>
                <w:color w:val="000000"/>
                <w:vertAlign w:val="superscript"/>
              </w:rPr>
              <w:t>th</w:t>
            </w:r>
          </w:p>
        </w:tc>
        <w:tc>
          <w:tcPr>
            <w:tcW w:w="663" w:type="pct"/>
            <w:tcBorders>
              <w:top w:val="nil"/>
              <w:left w:val="nil"/>
              <w:bottom w:val="single" w:sz="4" w:space="0" w:color="auto"/>
              <w:right w:val="single" w:sz="4" w:space="0" w:color="auto"/>
            </w:tcBorders>
            <w:shd w:val="clear" w:color="auto" w:fill="auto"/>
            <w:noWrap/>
            <w:vAlign w:val="center"/>
          </w:tcPr>
          <w:p w14:paraId="0E4F341B" w14:textId="605FA3C9" w:rsidR="002D0BD1" w:rsidRPr="00FA7DEA" w:rsidRDefault="002D0BD1" w:rsidP="002D0BD1">
            <w:pPr>
              <w:jc w:val="center"/>
              <w:rPr>
                <w:rFonts w:ascii="Times New Roman" w:hAnsi="Times New Roman"/>
                <w:color w:val="000000"/>
              </w:rPr>
            </w:pPr>
            <w:r>
              <w:rPr>
                <w:rFonts w:ascii="Times New Roman" w:hAnsi="Times New Roman"/>
                <w:color w:val="000000"/>
              </w:rPr>
              <w:t>Face to Face</w:t>
            </w:r>
          </w:p>
        </w:tc>
      </w:tr>
      <w:tr w:rsidR="002D0BD1" w:rsidRPr="00FA7DEA" w14:paraId="6A35A331" w14:textId="77777777" w:rsidTr="005C177E">
        <w:trPr>
          <w:trHeight w:val="372"/>
        </w:trPr>
        <w:tc>
          <w:tcPr>
            <w:tcW w:w="10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F1222" w14:textId="501B4643" w:rsidR="002D0BD1" w:rsidRPr="00FA7DEA" w:rsidRDefault="002D0BD1" w:rsidP="002D0BD1">
            <w:pPr>
              <w:spacing w:after="0" w:line="240" w:lineRule="auto"/>
              <w:jc w:val="center"/>
              <w:rPr>
                <w:rFonts w:ascii="Times New Roman" w:hAnsi="Times New Roman"/>
                <w:color w:val="000000"/>
              </w:rPr>
            </w:pPr>
            <w:r>
              <w:rPr>
                <w:rFonts w:ascii="Times New Roman" w:hAnsi="Times New Roman"/>
                <w:color w:val="000000"/>
              </w:rPr>
              <w:t>Final Exam</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7912C" w14:textId="6FABCBE7" w:rsidR="002D0BD1" w:rsidRPr="00FA7DEA" w:rsidRDefault="002D0BD1" w:rsidP="002D0BD1">
            <w:pPr>
              <w:spacing w:after="0" w:line="240" w:lineRule="auto"/>
              <w:jc w:val="center"/>
              <w:rPr>
                <w:rFonts w:ascii="Times New Roman" w:hAnsi="Times New Roman"/>
                <w:color w:val="000000"/>
              </w:rPr>
            </w:pPr>
            <w:r>
              <w:rPr>
                <w:rFonts w:ascii="Times New Roman" w:hAnsi="Times New Roman"/>
                <w:color w:val="000000"/>
              </w:rPr>
              <w:t>40</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91155" w14:textId="416355ED" w:rsidR="002D0BD1" w:rsidRPr="00FA7DEA" w:rsidRDefault="002D0BD1" w:rsidP="002D0BD1">
            <w:pPr>
              <w:spacing w:after="0" w:line="240" w:lineRule="auto"/>
              <w:jc w:val="center"/>
              <w:rPr>
                <w:rFonts w:ascii="Times New Roman" w:hAnsi="Times New Roman"/>
                <w:color w:val="000000"/>
              </w:rPr>
            </w:pPr>
            <w:r>
              <w:rPr>
                <w:rFonts w:ascii="Times New Roman" w:hAnsi="Times New Roman"/>
                <w:color w:val="000000"/>
              </w:rPr>
              <w:t>All Topics</w:t>
            </w:r>
          </w:p>
        </w:tc>
        <w:tc>
          <w:tcPr>
            <w:tcW w:w="1195" w:type="pct"/>
            <w:tcBorders>
              <w:top w:val="single" w:sz="4" w:space="0" w:color="auto"/>
              <w:left w:val="single" w:sz="4" w:space="0" w:color="auto"/>
              <w:bottom w:val="single" w:sz="4" w:space="0" w:color="auto"/>
              <w:right w:val="single" w:sz="4" w:space="0" w:color="auto"/>
            </w:tcBorders>
            <w:vAlign w:val="center"/>
          </w:tcPr>
          <w:p w14:paraId="6EDAED9A" w14:textId="56024F58" w:rsidR="002D0BD1" w:rsidRPr="00FA7DEA" w:rsidRDefault="002D0BD1" w:rsidP="00E42F05">
            <w:pPr>
              <w:spacing w:after="0" w:line="240" w:lineRule="auto"/>
              <w:jc w:val="center"/>
              <w:rPr>
                <w:rFonts w:ascii="Times New Roman" w:hAnsi="Times New Roman"/>
                <w:color w:val="000000"/>
              </w:rPr>
            </w:pPr>
            <w:r>
              <w:rPr>
                <w:rFonts w:ascii="Times New Roman" w:hAnsi="Times New Roman"/>
                <w:color w:val="000000"/>
              </w:rPr>
              <w:t>K1, K2, K3, S1, S2, S3, C1</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A135F" w14:textId="408EB786" w:rsidR="002D0BD1" w:rsidRPr="00FA7DEA" w:rsidRDefault="002D0BD1" w:rsidP="002D0BD1">
            <w:pPr>
              <w:spacing w:after="0" w:line="240" w:lineRule="auto"/>
              <w:jc w:val="center"/>
              <w:rPr>
                <w:rFonts w:ascii="Times New Roman" w:hAnsi="Times New Roman"/>
                <w:color w:val="000000"/>
              </w:rPr>
            </w:pPr>
            <w:r>
              <w:rPr>
                <w:rFonts w:ascii="Times New Roman" w:hAnsi="Times New Roman"/>
                <w:color w:val="000000"/>
              </w:rPr>
              <w:t>16</w:t>
            </w:r>
            <w:r w:rsidRPr="002D0BD1">
              <w:rPr>
                <w:rFonts w:ascii="Times New Roman" w:hAnsi="Times New Roman"/>
                <w:color w:val="000000"/>
                <w:vertAlign w:val="superscript"/>
              </w:rPr>
              <w:t>th</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6090A" w14:textId="3E2370A3" w:rsidR="002D0BD1" w:rsidRPr="00FA7DEA" w:rsidRDefault="002D0BD1" w:rsidP="002D0BD1">
            <w:pPr>
              <w:spacing w:after="0" w:line="240" w:lineRule="auto"/>
              <w:jc w:val="center"/>
              <w:rPr>
                <w:rFonts w:ascii="Times New Roman" w:hAnsi="Times New Roman"/>
                <w:color w:val="000000"/>
              </w:rPr>
            </w:pPr>
            <w:r>
              <w:rPr>
                <w:rFonts w:ascii="Times New Roman" w:hAnsi="Times New Roman"/>
                <w:color w:val="000000"/>
              </w:rPr>
              <w:t>Face to Face</w:t>
            </w:r>
          </w:p>
        </w:tc>
      </w:tr>
    </w:tbl>
    <w:p w14:paraId="0E75D67D" w14:textId="77777777" w:rsidR="00EE0BF1" w:rsidRDefault="00EE0BF1" w:rsidP="00C62B1E">
      <w:pPr>
        <w:jc w:val="both"/>
        <w:rPr>
          <w:rFonts w:ascii="Times New Roman" w:hAnsi="Times New Roman"/>
          <w:b/>
          <w:bCs/>
          <w:sz w:val="24"/>
        </w:rPr>
      </w:pPr>
    </w:p>
    <w:p w14:paraId="209ACE89" w14:textId="59B22D7C" w:rsidR="00932DE9"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5</w:t>
      </w:r>
      <w:r w:rsidR="00271552">
        <w:rPr>
          <w:rFonts w:ascii="Times New Roman" w:hAnsi="Times New Roman"/>
          <w:b/>
          <w:bCs/>
          <w:sz w:val="24"/>
        </w:rPr>
        <w:t>.</w:t>
      </w:r>
      <w:r w:rsidR="00932DE9" w:rsidRPr="0003236B">
        <w:rPr>
          <w:rFonts w:ascii="Times New Roman" w:hAnsi="Times New Roman"/>
          <w:b/>
          <w:bCs/>
          <w:sz w:val="24"/>
        </w:rPr>
        <w:t xml:space="preserve"> </w:t>
      </w:r>
      <w:r w:rsidR="00932DE9" w:rsidRPr="00C62B1E">
        <w:rPr>
          <w:rFonts w:ascii="Times New Roman" w:hAnsi="Times New Roman"/>
          <w:b/>
          <w:bCs/>
          <w:sz w:val="24"/>
          <w:szCs w:val="24"/>
        </w:rPr>
        <w:t>Course</w:t>
      </w:r>
      <w:r w:rsidR="00932DE9" w:rsidRPr="0003236B">
        <w:rPr>
          <w:rFonts w:ascii="Times New Roman" w:hAnsi="Times New Roman"/>
          <w:b/>
          <w:bCs/>
          <w:sz w:val="24"/>
        </w:rPr>
        <w:t xml:space="preserve"> Requirements</w:t>
      </w:r>
      <w:r w:rsidR="00EE0BF1">
        <w:rPr>
          <w:rFonts w:ascii="Times New Roman" w:hAnsi="Times New Roman"/>
          <w:b/>
          <w:bCs/>
          <w:sz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7FBC73CE" w14:textId="77777777" w:rsidTr="00DF0335">
        <w:trPr>
          <w:trHeight w:val="833"/>
          <w:jc w:val="center"/>
        </w:trPr>
        <w:tc>
          <w:tcPr>
            <w:tcW w:w="5000" w:type="pct"/>
            <w:tcBorders>
              <w:bottom w:val="single" w:sz="4" w:space="0" w:color="auto"/>
            </w:tcBorders>
          </w:tcPr>
          <w:p w14:paraId="1841E263" w14:textId="22EE9C6C" w:rsidR="00932DE9" w:rsidRDefault="405CD5E7" w:rsidP="00DE72C0">
            <w:pPr>
              <w:jc w:val="both"/>
              <w:rPr>
                <w:rFonts w:ascii="Times New Roman" w:hAnsi="Times New Roman"/>
                <w:sz w:val="24"/>
                <w:szCs w:val="24"/>
              </w:rPr>
            </w:pPr>
            <w:r w:rsidRPr="0E9ECD53">
              <w:rPr>
                <w:rFonts w:ascii="Times New Roman" w:hAnsi="Times New Roman"/>
                <w:sz w:val="24"/>
                <w:szCs w:val="24"/>
              </w:rPr>
              <w:t>(</w:t>
            </w:r>
            <w:r w:rsidR="35B525F5" w:rsidRPr="0E9ECD53">
              <w:rPr>
                <w:rFonts w:ascii="Times New Roman" w:hAnsi="Times New Roman"/>
                <w:sz w:val="24"/>
                <w:szCs w:val="24"/>
              </w:rPr>
              <w:t>e.g.</w:t>
            </w:r>
            <w:r w:rsidRPr="0E9ECD53">
              <w:rPr>
                <w:rFonts w:ascii="Times New Roman" w:hAnsi="Times New Roman"/>
                <w:sz w:val="24"/>
                <w:szCs w:val="24"/>
              </w:rPr>
              <w:t>: students should have a</w:t>
            </w:r>
            <w:r w:rsidR="00DE72C0">
              <w:rPr>
                <w:rFonts w:ascii="Times New Roman" w:hAnsi="Times New Roman"/>
                <w:sz w:val="24"/>
                <w:szCs w:val="24"/>
              </w:rPr>
              <w:t xml:space="preserve"> computer, internet connection, </w:t>
            </w:r>
            <w:r w:rsidRPr="0E9ECD53">
              <w:rPr>
                <w:rFonts w:ascii="Times New Roman" w:hAnsi="Times New Roman"/>
                <w:sz w:val="24"/>
                <w:szCs w:val="24"/>
              </w:rPr>
              <w:t>account on a specific software/platform…</w:t>
            </w:r>
            <w:r w:rsidR="2A7DE144" w:rsidRPr="0E9ECD53">
              <w:rPr>
                <w:rFonts w:ascii="Times New Roman" w:hAnsi="Times New Roman"/>
                <w:sz w:val="24"/>
                <w:szCs w:val="24"/>
              </w:rPr>
              <w:t>etc.</w:t>
            </w:r>
            <w:r w:rsidRPr="0E9ECD53">
              <w:rPr>
                <w:rFonts w:ascii="Times New Roman" w:hAnsi="Times New Roman"/>
                <w:sz w:val="24"/>
                <w:szCs w:val="24"/>
              </w:rPr>
              <w:t xml:space="preserve">): </w:t>
            </w:r>
          </w:p>
          <w:p w14:paraId="6DF233DC" w14:textId="7B81E355" w:rsidR="00EE0BF1" w:rsidRPr="008C533A" w:rsidRDefault="002D0BD1" w:rsidP="002D0BD1">
            <w:pPr>
              <w:jc w:val="both"/>
              <w:rPr>
                <w:rFonts w:ascii="Times New Roman" w:hAnsi="Times New Roman"/>
                <w:sz w:val="24"/>
                <w:szCs w:val="24"/>
              </w:rPr>
            </w:pPr>
            <w:r w:rsidRPr="002D0BD1">
              <w:rPr>
                <w:rFonts w:ascii="Times New Roman" w:hAnsi="Times New Roman"/>
                <w:sz w:val="24"/>
                <w:szCs w:val="24"/>
              </w:rPr>
              <w:t>Students should have a computer, internet connection and an account on Moodle</w:t>
            </w:r>
          </w:p>
        </w:tc>
      </w:tr>
    </w:tbl>
    <w:p w14:paraId="6C131326" w14:textId="77777777" w:rsidR="00C62B1E" w:rsidRDefault="00C62B1E" w:rsidP="00C62B1E">
      <w:pPr>
        <w:jc w:val="both"/>
        <w:rPr>
          <w:rFonts w:ascii="Times New Roman" w:hAnsi="Times New Roman"/>
          <w:b/>
          <w:bCs/>
          <w:sz w:val="24"/>
        </w:rPr>
      </w:pPr>
    </w:p>
    <w:p w14:paraId="1FFE5EBE" w14:textId="77777777" w:rsidR="00EE0BF1" w:rsidRDefault="00EE0BF1" w:rsidP="00C62B1E">
      <w:pPr>
        <w:jc w:val="both"/>
        <w:rPr>
          <w:rFonts w:ascii="Times New Roman" w:hAnsi="Times New Roman"/>
          <w:b/>
          <w:bCs/>
          <w:sz w:val="24"/>
        </w:rPr>
      </w:pPr>
    </w:p>
    <w:p w14:paraId="7BB3B3D2" w14:textId="4ABBEBE2" w:rsidR="00932DE9" w:rsidRPr="00C62B1E" w:rsidRDefault="006E75FE" w:rsidP="00C62B1E">
      <w:pPr>
        <w:jc w:val="both"/>
        <w:rPr>
          <w:rFonts w:ascii="Times New Roman" w:hAnsi="Times New Roman"/>
          <w:b/>
          <w:bCs/>
          <w:sz w:val="24"/>
          <w:szCs w:val="24"/>
        </w:rPr>
      </w:pPr>
      <w:r w:rsidRPr="00C62B1E">
        <w:rPr>
          <w:rFonts w:ascii="Times New Roman" w:hAnsi="Times New Roman"/>
          <w:b/>
          <w:bCs/>
          <w:sz w:val="24"/>
          <w:szCs w:val="24"/>
        </w:rPr>
        <w:t>2</w:t>
      </w:r>
      <w:r w:rsidRPr="00C62B1E">
        <w:rPr>
          <w:rFonts w:ascii="Times New Roman" w:hAnsi="Times New Roman" w:hint="cs"/>
          <w:b/>
          <w:bCs/>
          <w:sz w:val="24"/>
          <w:szCs w:val="24"/>
          <w:rtl/>
        </w:rPr>
        <w:t>6</w:t>
      </w:r>
      <w:r w:rsidR="002D0BD1" w:rsidRPr="00C62B1E">
        <w:rPr>
          <w:rFonts w:ascii="Times New Roman" w:hAnsi="Times New Roman"/>
          <w:b/>
          <w:bCs/>
          <w:sz w:val="24"/>
          <w:szCs w:val="24"/>
        </w:rPr>
        <w:t>. Course</w:t>
      </w:r>
      <w:r w:rsidR="00932DE9" w:rsidRPr="00C62B1E">
        <w:rPr>
          <w:rFonts w:ascii="Times New Roman" w:hAnsi="Times New Roman"/>
          <w:b/>
          <w:bCs/>
          <w:sz w:val="24"/>
          <w:szCs w:val="24"/>
        </w:rPr>
        <w:t xml:space="preserve"> Policies: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13C3E755" w14:textId="77777777" w:rsidTr="002846A4">
        <w:trPr>
          <w:trHeight w:val="2527"/>
          <w:jc w:val="center"/>
        </w:trPr>
        <w:tc>
          <w:tcPr>
            <w:tcW w:w="5000" w:type="pct"/>
          </w:tcPr>
          <w:p w14:paraId="38068796" w14:textId="77777777" w:rsidR="00932DE9" w:rsidRDefault="00932DE9" w:rsidP="002846A4">
            <w:pPr>
              <w:spacing w:after="0"/>
              <w:rPr>
                <w:rFonts w:ascii="Times New Roman" w:hAnsi="Times New Roman"/>
                <w:sz w:val="24"/>
              </w:rPr>
            </w:pPr>
            <w:r w:rsidRPr="0003236B">
              <w:rPr>
                <w:rFonts w:ascii="Times New Roman" w:hAnsi="Times New Roman"/>
                <w:sz w:val="24"/>
              </w:rPr>
              <w:lastRenderedPageBreak/>
              <w:t>A- Attendance policies:</w:t>
            </w:r>
          </w:p>
          <w:p w14:paraId="597B2EA8" w14:textId="77777777" w:rsidR="002D0BD1" w:rsidRPr="002D0BD1" w:rsidRDefault="002D0BD1" w:rsidP="002846A4">
            <w:pPr>
              <w:pStyle w:val="ListParagraph"/>
              <w:numPr>
                <w:ilvl w:val="0"/>
                <w:numId w:val="6"/>
              </w:numPr>
              <w:spacing w:after="0"/>
              <w:rPr>
                <w:rFonts w:ascii="Times New Roman" w:hAnsi="Times New Roman"/>
                <w:sz w:val="24"/>
              </w:rPr>
            </w:pPr>
            <w:r w:rsidRPr="002D0BD1">
              <w:rPr>
                <w:rFonts w:ascii="Times New Roman" w:hAnsi="Times New Roman"/>
                <w:sz w:val="24"/>
              </w:rPr>
              <w:t>According to the University Regulations</w:t>
            </w:r>
          </w:p>
          <w:p w14:paraId="276403FC" w14:textId="65B9DA77" w:rsidR="002D0BD1" w:rsidRPr="002D0BD1" w:rsidRDefault="002D0BD1" w:rsidP="002846A4">
            <w:pPr>
              <w:pStyle w:val="ListParagraph"/>
              <w:numPr>
                <w:ilvl w:val="0"/>
                <w:numId w:val="6"/>
              </w:numPr>
              <w:spacing w:after="0"/>
              <w:rPr>
                <w:rFonts w:ascii="Times New Roman" w:hAnsi="Times New Roman"/>
                <w:sz w:val="24"/>
              </w:rPr>
            </w:pPr>
            <w:r w:rsidRPr="002D0BD1">
              <w:rPr>
                <w:rFonts w:ascii="Times New Roman" w:hAnsi="Times New Roman"/>
                <w:sz w:val="24"/>
              </w:rPr>
              <w:t>Attendance: Mandatory.</w:t>
            </w:r>
          </w:p>
          <w:p w14:paraId="6D8C488D" w14:textId="77777777" w:rsidR="00932DE9" w:rsidRDefault="00932DE9" w:rsidP="002846A4">
            <w:pPr>
              <w:spacing w:after="0"/>
              <w:rPr>
                <w:rFonts w:ascii="Times New Roman" w:hAnsi="Times New Roman"/>
                <w:sz w:val="24"/>
              </w:rPr>
            </w:pPr>
            <w:r w:rsidRPr="0003236B">
              <w:rPr>
                <w:rFonts w:ascii="Times New Roman" w:hAnsi="Times New Roman"/>
                <w:sz w:val="24"/>
              </w:rPr>
              <w:t>B- Absences from exams and submitting assignments on time:</w:t>
            </w:r>
          </w:p>
          <w:p w14:paraId="261CAF58" w14:textId="5703BB02" w:rsidR="002D0BD1" w:rsidRPr="002D0BD1" w:rsidRDefault="002D0BD1" w:rsidP="002846A4">
            <w:pPr>
              <w:pStyle w:val="ListParagraph"/>
              <w:numPr>
                <w:ilvl w:val="0"/>
                <w:numId w:val="7"/>
              </w:numPr>
              <w:spacing w:after="0"/>
              <w:rPr>
                <w:rFonts w:ascii="Times New Roman" w:hAnsi="Times New Roman"/>
                <w:sz w:val="24"/>
              </w:rPr>
            </w:pPr>
            <w:r w:rsidRPr="002D0BD1">
              <w:rPr>
                <w:rFonts w:ascii="Times New Roman" w:hAnsi="Times New Roman"/>
                <w:sz w:val="24"/>
              </w:rPr>
              <w:t>Will result in zero achievement unless health report or other significant excuse is documented.</w:t>
            </w:r>
          </w:p>
          <w:p w14:paraId="39C838DE" w14:textId="77777777" w:rsidR="00932DE9" w:rsidRDefault="00932DE9" w:rsidP="002846A4">
            <w:pPr>
              <w:spacing w:after="0"/>
              <w:rPr>
                <w:rFonts w:ascii="Times New Roman" w:hAnsi="Times New Roman"/>
                <w:sz w:val="24"/>
              </w:rPr>
            </w:pPr>
            <w:r w:rsidRPr="0003236B">
              <w:rPr>
                <w:rFonts w:ascii="Times New Roman" w:hAnsi="Times New Roman"/>
                <w:sz w:val="24"/>
              </w:rPr>
              <w:t>C- Health and safety procedures:</w:t>
            </w:r>
          </w:p>
          <w:p w14:paraId="7CB015AC" w14:textId="629FB40A" w:rsidR="002D0BD1" w:rsidRPr="002D0BD1" w:rsidRDefault="002D0BD1" w:rsidP="002846A4">
            <w:pPr>
              <w:pStyle w:val="ListParagraph"/>
              <w:numPr>
                <w:ilvl w:val="0"/>
                <w:numId w:val="7"/>
              </w:numPr>
              <w:spacing w:after="0"/>
              <w:rPr>
                <w:rFonts w:ascii="Times New Roman" w:hAnsi="Times New Roman"/>
                <w:sz w:val="24"/>
              </w:rPr>
            </w:pPr>
            <w:r w:rsidRPr="002D0BD1">
              <w:rPr>
                <w:rFonts w:ascii="Times New Roman" w:hAnsi="Times New Roman"/>
                <w:sz w:val="24"/>
              </w:rPr>
              <w:t>NA</w:t>
            </w:r>
          </w:p>
          <w:p w14:paraId="513A6900" w14:textId="77777777" w:rsidR="00932DE9" w:rsidRDefault="00932DE9" w:rsidP="002846A4">
            <w:pPr>
              <w:spacing w:after="0"/>
              <w:rPr>
                <w:rFonts w:ascii="Times New Roman" w:hAnsi="Times New Roman"/>
                <w:sz w:val="24"/>
              </w:rPr>
            </w:pPr>
            <w:r w:rsidRPr="0003236B">
              <w:rPr>
                <w:rFonts w:ascii="Times New Roman" w:hAnsi="Times New Roman"/>
                <w:sz w:val="24"/>
              </w:rPr>
              <w:t>D- Honesty policy regarding cheating, plagiarism, misbehavior:</w:t>
            </w:r>
          </w:p>
          <w:p w14:paraId="451499B4" w14:textId="77777777" w:rsidR="002D0BD1" w:rsidRPr="002D0BD1" w:rsidRDefault="002D0BD1" w:rsidP="002846A4">
            <w:pPr>
              <w:pStyle w:val="ListParagraph"/>
              <w:numPr>
                <w:ilvl w:val="0"/>
                <w:numId w:val="7"/>
              </w:numPr>
              <w:spacing w:after="0"/>
              <w:rPr>
                <w:rFonts w:ascii="Times New Roman" w:hAnsi="Times New Roman"/>
                <w:sz w:val="24"/>
              </w:rPr>
            </w:pPr>
            <w:r w:rsidRPr="002D0BD1">
              <w:rPr>
                <w:rFonts w:ascii="Times New Roman" w:hAnsi="Times New Roman"/>
                <w:sz w:val="24"/>
              </w:rPr>
              <w:t>Participation in cheating will lead to applying all following penalties together</w:t>
            </w:r>
          </w:p>
          <w:p w14:paraId="54B4DF2B" w14:textId="3516C1C6" w:rsidR="002D0BD1" w:rsidRPr="002D0BD1" w:rsidRDefault="002D0BD1" w:rsidP="002846A4">
            <w:pPr>
              <w:pStyle w:val="ListParagraph"/>
              <w:numPr>
                <w:ilvl w:val="0"/>
                <w:numId w:val="7"/>
              </w:numPr>
              <w:spacing w:after="0"/>
              <w:ind w:left="1095"/>
              <w:rPr>
                <w:rFonts w:ascii="Times New Roman" w:hAnsi="Times New Roman"/>
                <w:sz w:val="24"/>
              </w:rPr>
            </w:pPr>
            <w:r w:rsidRPr="002D0BD1">
              <w:rPr>
                <w:rFonts w:ascii="Times New Roman" w:hAnsi="Times New Roman"/>
                <w:sz w:val="24"/>
              </w:rPr>
              <w:t>Failing the subject he/she cheated at</w:t>
            </w:r>
          </w:p>
          <w:p w14:paraId="39E25188" w14:textId="240B68EA" w:rsidR="002D0BD1" w:rsidRPr="002D0BD1" w:rsidRDefault="002D0BD1" w:rsidP="002846A4">
            <w:pPr>
              <w:pStyle w:val="ListParagraph"/>
              <w:numPr>
                <w:ilvl w:val="0"/>
                <w:numId w:val="7"/>
              </w:numPr>
              <w:spacing w:after="0"/>
              <w:ind w:left="1095"/>
              <w:rPr>
                <w:rFonts w:ascii="Times New Roman" w:hAnsi="Times New Roman"/>
                <w:sz w:val="24"/>
              </w:rPr>
            </w:pPr>
            <w:r w:rsidRPr="002D0BD1">
              <w:rPr>
                <w:rFonts w:ascii="Times New Roman" w:hAnsi="Times New Roman"/>
                <w:sz w:val="24"/>
              </w:rPr>
              <w:t>Failing the other subjects taken in the same course</w:t>
            </w:r>
          </w:p>
          <w:p w14:paraId="08CA5C01" w14:textId="5B3FE712" w:rsidR="002D0BD1" w:rsidRPr="002D0BD1" w:rsidRDefault="002D0BD1" w:rsidP="002846A4">
            <w:pPr>
              <w:pStyle w:val="ListParagraph"/>
              <w:numPr>
                <w:ilvl w:val="0"/>
                <w:numId w:val="7"/>
              </w:numPr>
              <w:spacing w:after="0"/>
              <w:ind w:left="1095"/>
              <w:rPr>
                <w:rFonts w:ascii="Times New Roman" w:hAnsi="Times New Roman"/>
                <w:sz w:val="24"/>
              </w:rPr>
            </w:pPr>
            <w:r w:rsidRPr="002D0BD1">
              <w:rPr>
                <w:rFonts w:ascii="Times New Roman" w:hAnsi="Times New Roman"/>
                <w:sz w:val="24"/>
              </w:rPr>
              <w:t>Not allowed to register for the next semester. The summer semester is not considered as a semester.</w:t>
            </w:r>
          </w:p>
          <w:p w14:paraId="23321246" w14:textId="76FB9841" w:rsidR="002D0BD1" w:rsidRDefault="00932DE9" w:rsidP="002846A4">
            <w:pPr>
              <w:spacing w:after="0"/>
              <w:rPr>
                <w:rFonts w:ascii="Times New Roman" w:hAnsi="Times New Roman"/>
                <w:sz w:val="24"/>
              </w:rPr>
            </w:pPr>
            <w:r w:rsidRPr="0003236B">
              <w:rPr>
                <w:rFonts w:ascii="Times New Roman" w:hAnsi="Times New Roman"/>
                <w:sz w:val="24"/>
              </w:rPr>
              <w:t xml:space="preserve">E- </w:t>
            </w:r>
            <w:r w:rsidR="002D0BD1">
              <w:rPr>
                <w:rFonts w:ascii="Times New Roman" w:hAnsi="Times New Roman"/>
                <w:sz w:val="24"/>
              </w:rPr>
              <w:t>Grievances Policy:</w:t>
            </w:r>
          </w:p>
          <w:p w14:paraId="541AACEF" w14:textId="77777777" w:rsidR="002D0BD1" w:rsidRDefault="002D0BD1" w:rsidP="002846A4">
            <w:pPr>
              <w:pStyle w:val="ListParagraph"/>
              <w:numPr>
                <w:ilvl w:val="0"/>
                <w:numId w:val="8"/>
              </w:numPr>
              <w:spacing w:after="0"/>
              <w:jc w:val="both"/>
              <w:rPr>
                <w:rFonts w:ascii="Times New Roman" w:hAnsi="Times New Roman"/>
                <w:sz w:val="24"/>
              </w:rPr>
            </w:pPr>
            <w:r w:rsidRPr="002D0BD1">
              <w:rPr>
                <w:rFonts w:ascii="Times New Roman" w:hAnsi="Times New Roman"/>
                <w:sz w:val="24"/>
              </w:rPr>
              <w:t>According to the general policies applied at the University of Jordan for grievance, when there is a complaint or conflict between a student and an academic/staff member or another student, the following procedures must be followed:</w:t>
            </w:r>
          </w:p>
          <w:p w14:paraId="34050D24" w14:textId="77777777" w:rsidR="002D0BD1" w:rsidRDefault="002D0BD1" w:rsidP="002846A4">
            <w:pPr>
              <w:pStyle w:val="ListParagraph"/>
              <w:numPr>
                <w:ilvl w:val="0"/>
                <w:numId w:val="8"/>
              </w:numPr>
              <w:spacing w:after="0"/>
              <w:ind w:left="1095"/>
              <w:jc w:val="both"/>
              <w:rPr>
                <w:rFonts w:ascii="Times New Roman" w:hAnsi="Times New Roman"/>
                <w:sz w:val="24"/>
              </w:rPr>
            </w:pPr>
            <w:r w:rsidRPr="002D0BD1">
              <w:rPr>
                <w:rFonts w:ascii="Times New Roman" w:hAnsi="Times New Roman"/>
                <w:sz w:val="24"/>
              </w:rPr>
              <w:t>The student writes a formal complaint describing the situation of conflict to the Dean of the School or the</w:t>
            </w:r>
            <w:r>
              <w:rPr>
                <w:rFonts w:ascii="Times New Roman" w:hAnsi="Times New Roman"/>
                <w:sz w:val="24"/>
              </w:rPr>
              <w:t xml:space="preserve"> </w:t>
            </w:r>
            <w:r w:rsidRPr="002D0BD1">
              <w:rPr>
                <w:rFonts w:ascii="Times New Roman" w:hAnsi="Times New Roman"/>
                <w:sz w:val="24"/>
              </w:rPr>
              <w:t>President of the University.</w:t>
            </w:r>
          </w:p>
          <w:p w14:paraId="2C1C4995" w14:textId="77777777" w:rsidR="002D0BD1" w:rsidRDefault="002D0BD1" w:rsidP="002846A4">
            <w:pPr>
              <w:pStyle w:val="ListParagraph"/>
              <w:numPr>
                <w:ilvl w:val="0"/>
                <w:numId w:val="8"/>
              </w:numPr>
              <w:spacing w:after="0"/>
              <w:ind w:left="1095"/>
              <w:jc w:val="both"/>
              <w:rPr>
                <w:rFonts w:ascii="Times New Roman" w:hAnsi="Times New Roman"/>
                <w:sz w:val="24"/>
              </w:rPr>
            </w:pPr>
            <w:r w:rsidRPr="002D0BD1">
              <w:rPr>
                <w:rFonts w:ascii="Times New Roman" w:hAnsi="Times New Roman"/>
                <w:sz w:val="24"/>
              </w:rPr>
              <w:t>Dean or President will first try to resolve the controversy by meeting/listening to both parties.</w:t>
            </w:r>
          </w:p>
          <w:p w14:paraId="1854B1CF" w14:textId="77777777" w:rsidR="002D0BD1" w:rsidRDefault="002D0BD1" w:rsidP="002846A4">
            <w:pPr>
              <w:pStyle w:val="ListParagraph"/>
              <w:numPr>
                <w:ilvl w:val="0"/>
                <w:numId w:val="8"/>
              </w:numPr>
              <w:spacing w:after="0"/>
              <w:ind w:left="1095"/>
              <w:jc w:val="both"/>
              <w:rPr>
                <w:rFonts w:ascii="Times New Roman" w:hAnsi="Times New Roman"/>
                <w:sz w:val="24"/>
              </w:rPr>
            </w:pPr>
            <w:r w:rsidRPr="002D0BD1">
              <w:rPr>
                <w:rFonts w:ascii="Times New Roman" w:hAnsi="Times New Roman"/>
                <w:sz w:val="24"/>
              </w:rPr>
              <w:t>If agreement was not possible, Dean or president forms an investigation committee which will follow, within</w:t>
            </w:r>
            <w:r>
              <w:rPr>
                <w:rFonts w:ascii="Times New Roman" w:hAnsi="Times New Roman"/>
                <w:sz w:val="24"/>
              </w:rPr>
              <w:t xml:space="preserve"> </w:t>
            </w:r>
            <w:r w:rsidRPr="002D0BD1">
              <w:rPr>
                <w:rFonts w:ascii="Times New Roman" w:hAnsi="Times New Roman"/>
                <w:sz w:val="24"/>
              </w:rPr>
              <w:t>a specified timeline, the general policies for relevant circumstances.</w:t>
            </w:r>
          </w:p>
          <w:p w14:paraId="3AE66847" w14:textId="77777777" w:rsidR="002D0BD1" w:rsidRDefault="002D0BD1" w:rsidP="002846A4">
            <w:pPr>
              <w:pStyle w:val="ListParagraph"/>
              <w:numPr>
                <w:ilvl w:val="0"/>
                <w:numId w:val="8"/>
              </w:numPr>
              <w:spacing w:after="0"/>
              <w:jc w:val="both"/>
              <w:rPr>
                <w:rFonts w:ascii="Times New Roman" w:hAnsi="Times New Roman"/>
                <w:sz w:val="24"/>
              </w:rPr>
            </w:pPr>
            <w:r w:rsidRPr="002D0BD1">
              <w:rPr>
                <w:rFonts w:ascii="Times New Roman" w:hAnsi="Times New Roman"/>
                <w:sz w:val="24"/>
              </w:rPr>
              <w:t>The following points are considered:</w:t>
            </w:r>
          </w:p>
          <w:p w14:paraId="11B27500" w14:textId="77777777" w:rsidR="002D0BD1" w:rsidRDefault="002D0BD1" w:rsidP="002846A4">
            <w:pPr>
              <w:pStyle w:val="ListParagraph"/>
              <w:numPr>
                <w:ilvl w:val="0"/>
                <w:numId w:val="8"/>
              </w:numPr>
              <w:spacing w:after="0"/>
              <w:ind w:left="1095"/>
              <w:jc w:val="both"/>
              <w:rPr>
                <w:rFonts w:ascii="Times New Roman" w:hAnsi="Times New Roman"/>
                <w:sz w:val="24"/>
              </w:rPr>
            </w:pPr>
            <w:r w:rsidRPr="002D0BD1">
              <w:rPr>
                <w:rFonts w:ascii="Times New Roman" w:hAnsi="Times New Roman"/>
                <w:sz w:val="24"/>
              </w:rPr>
              <w:t>The committee will meet/talk to both parties and witnesses (if applicable) within two weeks of conflict.</w:t>
            </w:r>
          </w:p>
          <w:p w14:paraId="641FC4E6" w14:textId="77777777" w:rsidR="002D0BD1" w:rsidRDefault="002D0BD1" w:rsidP="002846A4">
            <w:pPr>
              <w:pStyle w:val="ListParagraph"/>
              <w:numPr>
                <w:ilvl w:val="0"/>
                <w:numId w:val="8"/>
              </w:numPr>
              <w:spacing w:after="0"/>
              <w:ind w:left="1095"/>
              <w:jc w:val="both"/>
              <w:rPr>
                <w:rFonts w:ascii="Times New Roman" w:hAnsi="Times New Roman"/>
                <w:sz w:val="24"/>
              </w:rPr>
            </w:pPr>
            <w:r w:rsidRPr="002D0BD1">
              <w:rPr>
                <w:rFonts w:ascii="Times New Roman" w:hAnsi="Times New Roman"/>
                <w:sz w:val="24"/>
              </w:rPr>
              <w:t>All meetings and discussions are documented according to the university policies.</w:t>
            </w:r>
          </w:p>
          <w:p w14:paraId="0E32A815" w14:textId="30706D59" w:rsidR="002D0BD1" w:rsidRPr="002D0BD1" w:rsidRDefault="002D0BD1" w:rsidP="002846A4">
            <w:pPr>
              <w:pStyle w:val="ListParagraph"/>
              <w:numPr>
                <w:ilvl w:val="0"/>
                <w:numId w:val="8"/>
              </w:numPr>
              <w:spacing w:after="0"/>
              <w:jc w:val="both"/>
              <w:rPr>
                <w:rFonts w:ascii="Times New Roman" w:hAnsi="Times New Roman"/>
                <w:sz w:val="24"/>
              </w:rPr>
            </w:pPr>
            <w:r w:rsidRPr="002D0BD1">
              <w:rPr>
                <w:rFonts w:ascii="Times New Roman" w:hAnsi="Times New Roman"/>
                <w:sz w:val="24"/>
              </w:rPr>
              <w:t>Results/ recommendations will be sent to the Dean or President who is responsible for their implementation</w:t>
            </w:r>
          </w:p>
          <w:p w14:paraId="48DB025C" w14:textId="76305ECC" w:rsidR="00932DE9" w:rsidRDefault="002D0BD1" w:rsidP="002846A4">
            <w:pPr>
              <w:spacing w:after="0"/>
              <w:rPr>
                <w:rFonts w:ascii="Times New Roman" w:hAnsi="Times New Roman"/>
                <w:sz w:val="24"/>
              </w:rPr>
            </w:pPr>
            <w:r>
              <w:rPr>
                <w:rFonts w:ascii="Times New Roman" w:hAnsi="Times New Roman"/>
                <w:sz w:val="24"/>
              </w:rPr>
              <w:t xml:space="preserve">F. </w:t>
            </w:r>
            <w:r w:rsidR="00932DE9" w:rsidRPr="0003236B">
              <w:rPr>
                <w:rFonts w:ascii="Times New Roman" w:hAnsi="Times New Roman"/>
                <w:sz w:val="24"/>
              </w:rPr>
              <w:t>Grading policy:</w:t>
            </w:r>
          </w:p>
          <w:p w14:paraId="15CD5D3E" w14:textId="53B5B81D" w:rsidR="002D0BD1" w:rsidRDefault="002D0BD1" w:rsidP="002846A4">
            <w:pPr>
              <w:pStyle w:val="ListParagraph"/>
              <w:numPr>
                <w:ilvl w:val="0"/>
                <w:numId w:val="7"/>
              </w:numPr>
              <w:spacing w:after="0"/>
              <w:rPr>
                <w:rFonts w:ascii="Times New Roman" w:hAnsi="Times New Roman"/>
                <w:sz w:val="24"/>
              </w:rPr>
            </w:pPr>
            <w:r>
              <w:rPr>
                <w:rFonts w:ascii="Times New Roman" w:hAnsi="Times New Roman"/>
                <w:sz w:val="24"/>
              </w:rPr>
              <w:t>Midterm Exam: 30 Points.</w:t>
            </w:r>
          </w:p>
          <w:p w14:paraId="31110F0D" w14:textId="7DB928AB" w:rsidR="002D0BD1" w:rsidRDefault="002D0BD1" w:rsidP="00DE72C0">
            <w:pPr>
              <w:pStyle w:val="ListParagraph"/>
              <w:numPr>
                <w:ilvl w:val="0"/>
                <w:numId w:val="7"/>
              </w:numPr>
              <w:spacing w:after="0"/>
              <w:rPr>
                <w:rFonts w:ascii="Times New Roman" w:hAnsi="Times New Roman"/>
                <w:sz w:val="24"/>
              </w:rPr>
            </w:pPr>
            <w:r>
              <w:rPr>
                <w:rFonts w:ascii="Times New Roman" w:hAnsi="Times New Roman"/>
                <w:sz w:val="24"/>
              </w:rPr>
              <w:t xml:space="preserve">Homework, Presentation and </w:t>
            </w:r>
            <w:r w:rsidR="00DE72C0">
              <w:rPr>
                <w:rFonts w:ascii="Times New Roman" w:hAnsi="Times New Roman"/>
                <w:sz w:val="24"/>
              </w:rPr>
              <w:t>Projects</w:t>
            </w:r>
            <w:r>
              <w:rPr>
                <w:rFonts w:ascii="Times New Roman" w:hAnsi="Times New Roman"/>
                <w:sz w:val="24"/>
              </w:rPr>
              <w:t>: 30 Points.</w:t>
            </w:r>
          </w:p>
          <w:p w14:paraId="2A84FCF1" w14:textId="0646624A" w:rsidR="002D0BD1" w:rsidRPr="0003236B" w:rsidRDefault="002D0BD1" w:rsidP="002846A4">
            <w:pPr>
              <w:pStyle w:val="ListParagraph"/>
              <w:numPr>
                <w:ilvl w:val="0"/>
                <w:numId w:val="7"/>
              </w:numPr>
              <w:spacing w:after="0"/>
              <w:rPr>
                <w:rFonts w:ascii="Times New Roman" w:hAnsi="Times New Roman"/>
                <w:sz w:val="24"/>
              </w:rPr>
            </w:pPr>
            <w:r>
              <w:rPr>
                <w:rFonts w:ascii="Times New Roman" w:hAnsi="Times New Roman"/>
                <w:sz w:val="24"/>
              </w:rPr>
              <w:t>Final Exam: 40 Points.</w:t>
            </w:r>
          </w:p>
          <w:p w14:paraId="4D5F6941" w14:textId="77777777" w:rsidR="00932DE9" w:rsidRDefault="00932DE9" w:rsidP="002846A4">
            <w:pPr>
              <w:spacing w:after="0"/>
              <w:rPr>
                <w:rFonts w:ascii="Times New Roman" w:hAnsi="Times New Roman"/>
                <w:sz w:val="24"/>
              </w:rPr>
            </w:pPr>
            <w:r w:rsidRPr="0003236B">
              <w:rPr>
                <w:rFonts w:ascii="Times New Roman" w:hAnsi="Times New Roman"/>
                <w:sz w:val="24"/>
              </w:rPr>
              <w:t>F- Available university services that support achievement in the course:</w:t>
            </w:r>
          </w:p>
          <w:p w14:paraId="4C41CF8B" w14:textId="32F3EE27" w:rsidR="002D0BD1" w:rsidRPr="0003236B" w:rsidRDefault="002D0BD1" w:rsidP="002846A4">
            <w:pPr>
              <w:pStyle w:val="ListParagraph"/>
              <w:numPr>
                <w:ilvl w:val="0"/>
                <w:numId w:val="7"/>
              </w:numPr>
              <w:spacing w:after="0"/>
              <w:rPr>
                <w:rFonts w:ascii="Times New Roman" w:hAnsi="Times New Roman"/>
                <w:sz w:val="24"/>
                <w:rtl/>
                <w:lang w:bidi="ar-JO"/>
              </w:rPr>
            </w:pPr>
            <w:r w:rsidRPr="002D0BD1">
              <w:rPr>
                <w:rFonts w:ascii="Times New Roman" w:hAnsi="Times New Roman"/>
                <w:sz w:val="24"/>
                <w:lang w:bidi="ar-JO"/>
              </w:rPr>
              <w:t>An account on MS teams, library, internet connection, E-Learning</w:t>
            </w:r>
            <w:r>
              <w:rPr>
                <w:rFonts w:ascii="Times New Roman" w:hAnsi="Times New Roman"/>
                <w:sz w:val="24"/>
                <w:lang w:bidi="ar-JO"/>
              </w:rPr>
              <w:t>.</w:t>
            </w:r>
          </w:p>
        </w:tc>
      </w:tr>
    </w:tbl>
    <w:p w14:paraId="1B202412" w14:textId="4C31C1DE" w:rsidR="00C62B1E" w:rsidRDefault="00C62B1E" w:rsidP="00C62B1E">
      <w:pPr>
        <w:jc w:val="both"/>
        <w:rPr>
          <w:rFonts w:ascii="Times New Roman" w:hAnsi="Times New Roman"/>
          <w:b/>
          <w:bCs/>
          <w:sz w:val="24"/>
        </w:rPr>
      </w:pPr>
    </w:p>
    <w:p w14:paraId="2BE737D1" w14:textId="2EEA2178" w:rsidR="00DE72C0" w:rsidRDefault="00DE72C0" w:rsidP="00C62B1E">
      <w:pPr>
        <w:jc w:val="both"/>
        <w:rPr>
          <w:rFonts w:ascii="Times New Roman" w:hAnsi="Times New Roman"/>
          <w:b/>
          <w:bCs/>
          <w:sz w:val="24"/>
        </w:rPr>
      </w:pPr>
    </w:p>
    <w:p w14:paraId="6712CA7D" w14:textId="3844109A" w:rsidR="00DE72C0" w:rsidRDefault="00DE72C0" w:rsidP="00C62B1E">
      <w:pPr>
        <w:jc w:val="both"/>
        <w:rPr>
          <w:rFonts w:ascii="Times New Roman" w:hAnsi="Times New Roman"/>
          <w:b/>
          <w:bCs/>
          <w:sz w:val="24"/>
        </w:rPr>
      </w:pPr>
    </w:p>
    <w:p w14:paraId="263DB638" w14:textId="77777777" w:rsidR="00DE72C0" w:rsidRDefault="00DE72C0" w:rsidP="00C62B1E">
      <w:pPr>
        <w:jc w:val="both"/>
        <w:rPr>
          <w:rFonts w:ascii="Times New Roman" w:hAnsi="Times New Roman"/>
          <w:b/>
          <w:bCs/>
          <w:sz w:val="24"/>
        </w:rPr>
      </w:pPr>
    </w:p>
    <w:p w14:paraId="0AC6E281" w14:textId="01B26FF5" w:rsidR="00932DE9" w:rsidRPr="0003236B"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7</w:t>
      </w:r>
      <w:r w:rsidR="002D0BD1">
        <w:rPr>
          <w:rFonts w:ascii="Times New Roman" w:hAnsi="Times New Roman"/>
          <w:b/>
          <w:bCs/>
          <w:sz w:val="24"/>
        </w:rPr>
        <w:t xml:space="preserve">. </w:t>
      </w:r>
      <w:r w:rsidR="002D0BD1" w:rsidRPr="0003236B">
        <w:rPr>
          <w:rFonts w:ascii="Times New Roman" w:hAnsi="Times New Roman"/>
          <w:b/>
          <w:bCs/>
          <w:sz w:val="24"/>
        </w:rPr>
        <w:t>References</w:t>
      </w:r>
      <w:r w:rsidR="00932DE9" w:rsidRPr="0003236B">
        <w:rPr>
          <w:rFonts w:ascii="Times New Roman" w:hAnsi="Times New Roman"/>
          <w:b/>
          <w:bCs/>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932DE9" w:rsidRPr="0003236B" w14:paraId="2C7051B4" w14:textId="77777777" w:rsidTr="00DF0335">
        <w:trPr>
          <w:trHeight w:val="690"/>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EC2D6F" w14:textId="77777777" w:rsidR="00932DE9" w:rsidRPr="0003236B" w:rsidRDefault="00932DE9" w:rsidP="002846A4">
            <w:pPr>
              <w:jc w:val="both"/>
              <w:rPr>
                <w:rFonts w:ascii="Times New Roman" w:hAnsi="Times New Roman"/>
                <w:sz w:val="24"/>
              </w:rPr>
            </w:pPr>
            <w:r>
              <w:rPr>
                <w:rFonts w:ascii="Times New Roman" w:hAnsi="Times New Roman"/>
                <w:sz w:val="24"/>
              </w:rPr>
              <w:lastRenderedPageBreak/>
              <w:t xml:space="preserve">A- </w:t>
            </w:r>
            <w:r w:rsidRPr="0003236B">
              <w:rPr>
                <w:rFonts w:ascii="Times New Roman" w:hAnsi="Times New Roman"/>
                <w:sz w:val="24"/>
              </w:rPr>
              <w:t>Required book(s), assigned reading and audio-visuals:</w:t>
            </w:r>
          </w:p>
          <w:p w14:paraId="444CB0EF" w14:textId="25F6C9DD" w:rsidR="00DE72C0" w:rsidRDefault="00DE72C0" w:rsidP="002F721E">
            <w:pPr>
              <w:pStyle w:val="ListParagraph"/>
              <w:numPr>
                <w:ilvl w:val="0"/>
                <w:numId w:val="21"/>
              </w:numPr>
              <w:spacing w:after="0" w:line="240" w:lineRule="auto"/>
              <w:rPr>
                <w:rFonts w:ascii="Times New Roman" w:hAnsi="Times New Roman"/>
                <w:sz w:val="24"/>
              </w:rPr>
            </w:pPr>
            <w:r w:rsidRPr="00DE72C0">
              <w:rPr>
                <w:rFonts w:ascii="Times New Roman" w:hAnsi="Times New Roman"/>
                <w:sz w:val="24"/>
              </w:rPr>
              <w:t>Applied Biopharmaceutics &amp; Pharmacokinetics, Seventh Edition 7th Edition</w:t>
            </w:r>
            <w:r w:rsidRPr="00DE72C0">
              <w:rPr>
                <w:rFonts w:ascii="Times New Roman" w:hAnsi="Times New Roman"/>
                <w:sz w:val="24"/>
              </w:rPr>
              <w:t xml:space="preserve"> </w:t>
            </w:r>
            <w:r w:rsidRPr="00406B78">
              <w:rPr>
                <w:rFonts w:ascii="Times New Roman" w:hAnsi="Times New Roman"/>
                <w:sz w:val="24"/>
              </w:rPr>
              <w:t>by </w:t>
            </w:r>
            <w:hyperlink r:id="rId10" w:history="1">
              <w:r w:rsidRPr="00DE72C0">
                <w:rPr>
                  <w:rFonts w:ascii="Times New Roman" w:hAnsi="Times New Roman"/>
                  <w:sz w:val="24"/>
                </w:rPr>
                <w:t xml:space="preserve">Leon </w:t>
              </w:r>
              <w:proofErr w:type="spellStart"/>
              <w:r w:rsidRPr="00DE72C0">
                <w:rPr>
                  <w:rFonts w:ascii="Times New Roman" w:hAnsi="Times New Roman"/>
                  <w:sz w:val="24"/>
                </w:rPr>
                <w:t>Shargel</w:t>
              </w:r>
              <w:proofErr w:type="spellEnd"/>
            </w:hyperlink>
            <w:r w:rsidRPr="00DE72C0">
              <w:rPr>
                <w:rFonts w:ascii="Times New Roman" w:hAnsi="Times New Roman"/>
                <w:sz w:val="24"/>
              </w:rPr>
              <w:t> </w:t>
            </w:r>
            <w:r w:rsidRPr="00DE72C0">
              <w:rPr>
                <w:rFonts w:ascii="Times New Roman" w:hAnsi="Times New Roman"/>
                <w:sz w:val="24"/>
              </w:rPr>
              <w:t>and</w:t>
            </w:r>
            <w:r w:rsidRPr="00DE72C0">
              <w:rPr>
                <w:rFonts w:ascii="Times New Roman" w:hAnsi="Times New Roman"/>
                <w:sz w:val="24"/>
              </w:rPr>
              <w:t> </w:t>
            </w:r>
            <w:hyperlink r:id="rId11" w:history="1">
              <w:r w:rsidRPr="00DE72C0">
                <w:rPr>
                  <w:rFonts w:ascii="Times New Roman" w:hAnsi="Times New Roman"/>
                  <w:sz w:val="24"/>
                </w:rPr>
                <w:t>Andrew Yu</w:t>
              </w:r>
            </w:hyperlink>
            <w:r>
              <w:rPr>
                <w:rFonts w:ascii="Times New Roman" w:hAnsi="Times New Roman"/>
                <w:sz w:val="24"/>
              </w:rPr>
              <w:t>, 2022</w:t>
            </w:r>
          </w:p>
          <w:p w14:paraId="09DB9EC6" w14:textId="466137CD" w:rsidR="00DE72C0" w:rsidRPr="00DE72C0" w:rsidRDefault="00DE72C0" w:rsidP="002F721E">
            <w:pPr>
              <w:pStyle w:val="ListParagraph"/>
              <w:numPr>
                <w:ilvl w:val="0"/>
                <w:numId w:val="21"/>
              </w:numPr>
              <w:shd w:val="clear" w:color="auto" w:fill="FFFFFF"/>
              <w:spacing w:after="0" w:line="240" w:lineRule="auto"/>
              <w:ind w:left="714" w:hanging="357"/>
              <w:outlineLvl w:val="0"/>
              <w:rPr>
                <w:rFonts w:ascii="Times New Roman" w:hAnsi="Times New Roman"/>
                <w:sz w:val="24"/>
              </w:rPr>
            </w:pPr>
            <w:r w:rsidRPr="00DE72C0">
              <w:rPr>
                <w:rFonts w:ascii="Times New Roman" w:hAnsi="Times New Roman"/>
                <w:sz w:val="24"/>
              </w:rPr>
              <w:t xml:space="preserve">Pharmacokinetic and </w:t>
            </w:r>
            <w:proofErr w:type="spellStart"/>
            <w:r w:rsidRPr="00DE72C0">
              <w:rPr>
                <w:rFonts w:ascii="Times New Roman" w:hAnsi="Times New Roman"/>
                <w:sz w:val="24"/>
              </w:rPr>
              <w:t>Pharmacodynamic</w:t>
            </w:r>
            <w:proofErr w:type="spellEnd"/>
            <w:r w:rsidRPr="00DE72C0">
              <w:rPr>
                <w:rFonts w:ascii="Times New Roman" w:hAnsi="Times New Roman"/>
                <w:sz w:val="24"/>
              </w:rPr>
              <w:t xml:space="preserve"> Data Analysis: Concepts a</w:t>
            </w:r>
            <w:r>
              <w:rPr>
                <w:rFonts w:ascii="Times New Roman" w:hAnsi="Times New Roman"/>
                <w:sz w:val="24"/>
              </w:rPr>
              <w:t xml:space="preserve">nd Applications, Fourth Edition, </w:t>
            </w:r>
            <w:r>
              <w:rPr>
                <w:rStyle w:val="a-size-base"/>
                <w:rFonts w:ascii="Arial" w:hAnsi="Arial" w:cs="Arial"/>
                <w:color w:val="565959"/>
                <w:sz w:val="21"/>
                <w:szCs w:val="21"/>
                <w:shd w:val="clear" w:color="auto" w:fill="FFFFFF"/>
              </w:rPr>
              <w:t xml:space="preserve">by Johan </w:t>
            </w:r>
            <w:proofErr w:type="spellStart"/>
            <w:r>
              <w:rPr>
                <w:rStyle w:val="a-size-base"/>
                <w:rFonts w:ascii="Arial" w:hAnsi="Arial" w:cs="Arial"/>
                <w:color w:val="565959"/>
                <w:sz w:val="21"/>
                <w:szCs w:val="21"/>
                <w:shd w:val="clear" w:color="auto" w:fill="FFFFFF"/>
              </w:rPr>
              <w:t>Gabrielsson</w:t>
            </w:r>
            <w:proofErr w:type="spellEnd"/>
            <w:r>
              <w:rPr>
                <w:rStyle w:val="a-size-base"/>
                <w:rFonts w:ascii="Arial" w:hAnsi="Arial" w:cs="Arial"/>
                <w:color w:val="565959"/>
                <w:sz w:val="21"/>
                <w:szCs w:val="21"/>
                <w:shd w:val="clear" w:color="auto" w:fill="FFFFFF"/>
              </w:rPr>
              <w:t> and Daniel Weiner, 2017</w:t>
            </w:r>
          </w:p>
          <w:p w14:paraId="51713D4F" w14:textId="2DD6601A" w:rsidR="00932DE9" w:rsidRPr="0003236B" w:rsidRDefault="00932DE9" w:rsidP="002846A4">
            <w:pPr>
              <w:jc w:val="both"/>
              <w:rPr>
                <w:rFonts w:ascii="Times New Roman" w:hAnsi="Times New Roman"/>
                <w:sz w:val="24"/>
              </w:rPr>
            </w:pPr>
            <w:r>
              <w:rPr>
                <w:rFonts w:ascii="Times New Roman" w:hAnsi="Times New Roman"/>
                <w:sz w:val="24"/>
              </w:rPr>
              <w:t xml:space="preserve">B- </w:t>
            </w:r>
            <w:r w:rsidRPr="0003236B">
              <w:rPr>
                <w:rFonts w:ascii="Times New Roman" w:hAnsi="Times New Roman"/>
                <w:sz w:val="24"/>
              </w:rPr>
              <w:t xml:space="preserve">Recommended books, </w:t>
            </w:r>
            <w:r w:rsidR="008F424B" w:rsidRPr="0003236B">
              <w:rPr>
                <w:rFonts w:ascii="Times New Roman" w:hAnsi="Times New Roman"/>
                <w:sz w:val="24"/>
              </w:rPr>
              <w:t>material</w:t>
            </w:r>
            <w:r w:rsidR="008F424B">
              <w:rPr>
                <w:rFonts w:ascii="Times New Roman" w:hAnsi="Times New Roman"/>
                <w:sz w:val="24"/>
              </w:rPr>
              <w:t>s,</w:t>
            </w:r>
            <w:r>
              <w:rPr>
                <w:rFonts w:ascii="Times New Roman" w:hAnsi="Times New Roman"/>
                <w:sz w:val="24"/>
              </w:rPr>
              <w:t xml:space="preserve"> </w:t>
            </w:r>
            <w:r w:rsidRPr="0003236B">
              <w:rPr>
                <w:rFonts w:ascii="Times New Roman" w:hAnsi="Times New Roman"/>
                <w:sz w:val="24"/>
              </w:rPr>
              <w:t>and media:</w:t>
            </w:r>
          </w:p>
          <w:p w14:paraId="3138163C" w14:textId="77777777" w:rsidR="006D0A22" w:rsidRDefault="006D0A22" w:rsidP="002F721E">
            <w:pPr>
              <w:numPr>
                <w:ilvl w:val="0"/>
                <w:numId w:val="11"/>
              </w:numPr>
              <w:spacing w:after="0" w:line="240" w:lineRule="auto"/>
              <w:rPr>
                <w:sz w:val="24"/>
              </w:rPr>
            </w:pPr>
            <w:r>
              <w:rPr>
                <w:sz w:val="24"/>
              </w:rPr>
              <w:t>Fundamentals of clinical pharmacokinetics, John Wagner, 1975.</w:t>
            </w:r>
          </w:p>
          <w:p w14:paraId="4FB9C587" w14:textId="77777777" w:rsidR="006D0A22" w:rsidRDefault="006D0A22" w:rsidP="006D0A22">
            <w:pPr>
              <w:numPr>
                <w:ilvl w:val="0"/>
                <w:numId w:val="11"/>
              </w:numPr>
              <w:spacing w:after="0" w:line="240" w:lineRule="auto"/>
              <w:rPr>
                <w:sz w:val="24"/>
              </w:rPr>
            </w:pPr>
            <w:r>
              <w:rPr>
                <w:sz w:val="24"/>
              </w:rPr>
              <w:t>Pharmacokinetics, 2</w:t>
            </w:r>
            <w:r>
              <w:rPr>
                <w:sz w:val="24"/>
                <w:vertAlign w:val="superscript"/>
              </w:rPr>
              <w:t>nd</w:t>
            </w:r>
            <w:r>
              <w:rPr>
                <w:sz w:val="24"/>
              </w:rPr>
              <w:t xml:space="preserve"> edition, Milo </w:t>
            </w:r>
            <w:proofErr w:type="spellStart"/>
            <w:r>
              <w:rPr>
                <w:sz w:val="24"/>
              </w:rPr>
              <w:t>Gibaldi</w:t>
            </w:r>
            <w:proofErr w:type="spellEnd"/>
            <w:r>
              <w:rPr>
                <w:sz w:val="24"/>
              </w:rPr>
              <w:t>, 1982.</w:t>
            </w:r>
          </w:p>
          <w:p w14:paraId="24DB9BB2" w14:textId="77777777" w:rsidR="006D0A22" w:rsidRDefault="006D0A22" w:rsidP="006D0A22">
            <w:pPr>
              <w:numPr>
                <w:ilvl w:val="0"/>
                <w:numId w:val="11"/>
              </w:numPr>
              <w:spacing w:after="0" w:line="240" w:lineRule="auto"/>
              <w:rPr>
                <w:sz w:val="24"/>
              </w:rPr>
            </w:pPr>
            <w:r>
              <w:rPr>
                <w:sz w:val="24"/>
              </w:rPr>
              <w:t>Pharmacokinetics for the pharmaceutical scientist, John Wagner, 1993.</w:t>
            </w:r>
          </w:p>
          <w:p w14:paraId="17F0B25D" w14:textId="77777777" w:rsidR="006D0A22" w:rsidRDefault="006D0A22" w:rsidP="006D0A22">
            <w:pPr>
              <w:numPr>
                <w:ilvl w:val="0"/>
                <w:numId w:val="11"/>
              </w:numPr>
              <w:spacing w:after="0" w:line="240" w:lineRule="auto"/>
              <w:rPr>
                <w:sz w:val="24"/>
              </w:rPr>
            </w:pPr>
            <w:r>
              <w:rPr>
                <w:sz w:val="24"/>
              </w:rPr>
              <w:t xml:space="preserve">Handbook of bioequivalence Testing, </w:t>
            </w:r>
            <w:proofErr w:type="spellStart"/>
            <w:r>
              <w:rPr>
                <w:sz w:val="24"/>
              </w:rPr>
              <w:t>Sarfaraz</w:t>
            </w:r>
            <w:proofErr w:type="spellEnd"/>
            <w:r>
              <w:rPr>
                <w:sz w:val="24"/>
              </w:rPr>
              <w:t xml:space="preserve"> </w:t>
            </w:r>
            <w:proofErr w:type="spellStart"/>
            <w:r>
              <w:rPr>
                <w:sz w:val="24"/>
              </w:rPr>
              <w:t>Niazi</w:t>
            </w:r>
            <w:proofErr w:type="spellEnd"/>
            <w:r>
              <w:rPr>
                <w:sz w:val="24"/>
              </w:rPr>
              <w:t>, 2007.</w:t>
            </w:r>
          </w:p>
          <w:p w14:paraId="07F76431" w14:textId="77777777" w:rsidR="006D0A22" w:rsidRDefault="006D0A22" w:rsidP="006D0A22">
            <w:pPr>
              <w:numPr>
                <w:ilvl w:val="0"/>
                <w:numId w:val="11"/>
              </w:numPr>
              <w:spacing w:after="0" w:line="240" w:lineRule="auto"/>
              <w:rPr>
                <w:sz w:val="24"/>
              </w:rPr>
            </w:pPr>
            <w:r>
              <w:rPr>
                <w:sz w:val="24"/>
              </w:rPr>
              <w:t>Design and Analysis of bioavailability and bioequivalence studies, 2</w:t>
            </w:r>
            <w:r>
              <w:rPr>
                <w:sz w:val="24"/>
                <w:vertAlign w:val="superscript"/>
              </w:rPr>
              <w:t>nd</w:t>
            </w:r>
            <w:r>
              <w:rPr>
                <w:sz w:val="24"/>
              </w:rPr>
              <w:t xml:space="preserve"> edition, 2009 </w:t>
            </w:r>
          </w:p>
          <w:p w14:paraId="38CB6D70" w14:textId="77777777" w:rsidR="006D0A22" w:rsidRDefault="006D0A22" w:rsidP="006D0A22">
            <w:pPr>
              <w:ind w:left="720"/>
              <w:rPr>
                <w:sz w:val="24"/>
              </w:rPr>
            </w:pPr>
            <w:proofErr w:type="spellStart"/>
            <w:r>
              <w:rPr>
                <w:sz w:val="24"/>
              </w:rPr>
              <w:t>Shein</w:t>
            </w:r>
            <w:proofErr w:type="spellEnd"/>
            <w:r>
              <w:rPr>
                <w:sz w:val="24"/>
              </w:rPr>
              <w:t>-Chung Chow and Jen-</w:t>
            </w:r>
            <w:proofErr w:type="spellStart"/>
            <w:r>
              <w:rPr>
                <w:sz w:val="24"/>
              </w:rPr>
              <w:t>pei</w:t>
            </w:r>
            <w:proofErr w:type="spellEnd"/>
            <w:r>
              <w:rPr>
                <w:sz w:val="24"/>
              </w:rPr>
              <w:t xml:space="preserve"> Liu.</w:t>
            </w:r>
          </w:p>
          <w:p w14:paraId="6F324005" w14:textId="77777777" w:rsidR="006D0A22" w:rsidRDefault="006D0A22" w:rsidP="006D0A22">
            <w:pPr>
              <w:numPr>
                <w:ilvl w:val="0"/>
                <w:numId w:val="11"/>
              </w:numPr>
              <w:spacing w:after="0" w:line="240" w:lineRule="auto"/>
              <w:rPr>
                <w:sz w:val="24"/>
              </w:rPr>
            </w:pPr>
            <w:r>
              <w:rPr>
                <w:sz w:val="24"/>
              </w:rPr>
              <w:t>US-FDA, EMA Biopharmaceutics guidelines.</w:t>
            </w:r>
          </w:p>
          <w:p w14:paraId="0049DB57" w14:textId="4EEB3AB5" w:rsidR="00A80A59" w:rsidRPr="006D0A22" w:rsidRDefault="00A80A59" w:rsidP="006D0A22">
            <w:pPr>
              <w:ind w:left="360"/>
              <w:jc w:val="both"/>
              <w:rPr>
                <w:rFonts w:ascii="Times New Roman" w:hAnsi="Times New Roman"/>
                <w:sz w:val="24"/>
              </w:rPr>
            </w:pPr>
          </w:p>
        </w:tc>
      </w:tr>
    </w:tbl>
    <w:p w14:paraId="37E9E5A7" w14:textId="77777777" w:rsidR="00C62B1E" w:rsidRDefault="00C62B1E" w:rsidP="00C62B1E">
      <w:pPr>
        <w:jc w:val="both"/>
        <w:rPr>
          <w:rFonts w:ascii="Times New Roman" w:hAnsi="Times New Roman"/>
          <w:b/>
          <w:bCs/>
          <w:sz w:val="24"/>
          <w:szCs w:val="24"/>
        </w:rPr>
      </w:pPr>
    </w:p>
    <w:p w14:paraId="5CED8BD2" w14:textId="24324766" w:rsidR="00932DE9" w:rsidRPr="00C62B1E" w:rsidRDefault="006E75FE" w:rsidP="00C62B1E">
      <w:pPr>
        <w:jc w:val="both"/>
        <w:rPr>
          <w:rFonts w:ascii="Times New Roman" w:hAnsi="Times New Roman"/>
          <w:b/>
          <w:bCs/>
          <w:sz w:val="24"/>
          <w:szCs w:val="24"/>
        </w:rPr>
      </w:pPr>
      <w:r w:rsidRPr="00C62B1E">
        <w:rPr>
          <w:rFonts w:ascii="Times New Roman" w:hAnsi="Times New Roman"/>
          <w:b/>
          <w:bCs/>
          <w:sz w:val="24"/>
          <w:szCs w:val="24"/>
        </w:rPr>
        <w:t>2</w:t>
      </w:r>
      <w:r w:rsidRPr="00C62B1E">
        <w:rPr>
          <w:rFonts w:ascii="Times New Roman" w:hAnsi="Times New Roman" w:hint="cs"/>
          <w:b/>
          <w:bCs/>
          <w:sz w:val="24"/>
          <w:szCs w:val="24"/>
          <w:rtl/>
        </w:rPr>
        <w:t>8</w:t>
      </w:r>
      <w:r w:rsidR="00271552" w:rsidRPr="00C62B1E">
        <w:rPr>
          <w:rFonts w:ascii="Times New Roman" w:hAnsi="Times New Roman"/>
          <w:b/>
          <w:bCs/>
          <w:sz w:val="24"/>
          <w:szCs w:val="24"/>
        </w:rPr>
        <w:t>.</w:t>
      </w:r>
      <w:r w:rsidR="00932DE9" w:rsidRPr="00C62B1E">
        <w:rPr>
          <w:rFonts w:ascii="Times New Roman" w:hAnsi="Times New Roman"/>
          <w:b/>
          <w:bCs/>
          <w:sz w:val="24"/>
          <w:szCs w:val="24"/>
        </w:rPr>
        <w:t xml:space="preserve"> Additional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10B3203F" w14:textId="77777777" w:rsidTr="00DF0335">
        <w:trPr>
          <w:jc w:val="center"/>
        </w:trPr>
        <w:tc>
          <w:tcPr>
            <w:tcW w:w="5000" w:type="pct"/>
          </w:tcPr>
          <w:p w14:paraId="1AF6FF76" w14:textId="202512C0" w:rsidR="007B21FF" w:rsidRPr="0003236B" w:rsidRDefault="006100CC" w:rsidP="006100CC">
            <w:pPr>
              <w:rPr>
                <w:rFonts w:ascii="Times New Roman" w:hAnsi="Times New Roman"/>
                <w:sz w:val="24"/>
              </w:rPr>
            </w:pPr>
            <w:r>
              <w:rPr>
                <w:rFonts w:ascii="Times New Roman" w:hAnsi="Times New Roman"/>
                <w:sz w:val="24"/>
              </w:rPr>
              <w:t>NA</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96"/>
        <w:gridCol w:w="1776"/>
      </w:tblGrid>
      <w:tr w:rsidR="00DB6209" w14:paraId="29B618B4" w14:textId="77777777" w:rsidTr="002846A4">
        <w:tc>
          <w:tcPr>
            <w:tcW w:w="2656" w:type="pct"/>
          </w:tcPr>
          <w:p w14:paraId="51A0332D"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Name of the Instructor or the Course Coordinator:</w:t>
            </w:r>
          </w:p>
          <w:p w14:paraId="09D8342C" w14:textId="6CA234CF" w:rsidR="00DB6209" w:rsidRPr="00EE0BF1" w:rsidRDefault="00DE72C0" w:rsidP="00DE72C0">
            <w:pPr>
              <w:jc w:val="both"/>
              <w:rPr>
                <w:rFonts w:asciiTheme="majorBidi" w:hAnsiTheme="majorBidi" w:cstheme="majorBidi"/>
                <w:sz w:val="24"/>
                <w:szCs w:val="24"/>
              </w:rPr>
            </w:pPr>
            <w:r>
              <w:rPr>
                <w:rFonts w:asciiTheme="majorBidi" w:hAnsiTheme="majorBidi" w:cstheme="majorBidi"/>
                <w:sz w:val="24"/>
                <w:szCs w:val="24"/>
              </w:rPr>
              <w:t xml:space="preserve"> Mutasim Al-Ghazawi</w:t>
            </w:r>
          </w:p>
        </w:tc>
        <w:tc>
          <w:tcPr>
            <w:tcW w:w="1433" w:type="pct"/>
          </w:tcPr>
          <w:p w14:paraId="465621E6"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6FCB104F"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5C3DA434"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4DEA1F0D"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7EA81BE7" w14:textId="77777777" w:rsidTr="002846A4">
        <w:tc>
          <w:tcPr>
            <w:tcW w:w="2656" w:type="pct"/>
          </w:tcPr>
          <w:p w14:paraId="79428B98"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Department</w:t>
            </w:r>
          </w:p>
          <w:p w14:paraId="08F24227"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33" w:type="pct"/>
          </w:tcPr>
          <w:p w14:paraId="52F7BFA5"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057FF3F0" w14:textId="77777777" w:rsidR="00DB6209" w:rsidRPr="00EE0BF1" w:rsidRDefault="00DB6209" w:rsidP="00BE1DA1">
            <w:pPr>
              <w:rPr>
                <w:rFonts w:asciiTheme="majorBidi" w:hAnsiTheme="majorBidi" w:cstheme="majorBidi"/>
                <w:sz w:val="24"/>
                <w:szCs w:val="24"/>
              </w:rPr>
            </w:pPr>
          </w:p>
          <w:p w14:paraId="18BDED3F"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3FD65CD"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B3747F6" w14:textId="77777777" w:rsidR="00DB6209" w:rsidRPr="00EE0BF1" w:rsidRDefault="00DB6209" w:rsidP="00BE1DA1">
            <w:pPr>
              <w:rPr>
                <w:rFonts w:asciiTheme="majorBidi" w:hAnsiTheme="majorBidi" w:cstheme="majorBidi"/>
                <w:sz w:val="24"/>
                <w:szCs w:val="24"/>
              </w:rPr>
            </w:pPr>
          </w:p>
          <w:p w14:paraId="32D05DB8"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752F245" w14:textId="77777777" w:rsidTr="002846A4">
        <w:tc>
          <w:tcPr>
            <w:tcW w:w="2656" w:type="pct"/>
          </w:tcPr>
          <w:p w14:paraId="417B9C0A"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Name of the Head of Department</w:t>
            </w:r>
          </w:p>
          <w:p w14:paraId="1F0CF86B"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33" w:type="pct"/>
          </w:tcPr>
          <w:p w14:paraId="3728EFF1"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174BE557"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7389E18"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2F9CA42C"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308455E2" w14:textId="77777777" w:rsidTr="002846A4">
        <w:tc>
          <w:tcPr>
            <w:tcW w:w="2656" w:type="pct"/>
          </w:tcPr>
          <w:p w14:paraId="0AF3F115"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School or Center</w:t>
            </w:r>
          </w:p>
          <w:p w14:paraId="4B746BCC"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33" w:type="pct"/>
          </w:tcPr>
          <w:p w14:paraId="75A716C3"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621218A" w14:textId="77777777" w:rsidR="00DB6209" w:rsidRPr="00EE0BF1" w:rsidRDefault="00DB6209" w:rsidP="00BE1DA1">
            <w:pPr>
              <w:rPr>
                <w:rFonts w:asciiTheme="majorBidi" w:hAnsiTheme="majorBidi" w:cstheme="majorBidi"/>
                <w:sz w:val="24"/>
                <w:szCs w:val="24"/>
              </w:rPr>
            </w:pPr>
          </w:p>
          <w:p w14:paraId="601077C8"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756FC9F"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F2638DB" w14:textId="77777777" w:rsidR="00DB6209" w:rsidRPr="00EE0BF1" w:rsidRDefault="00DB6209" w:rsidP="00BE1DA1">
            <w:pPr>
              <w:rPr>
                <w:rFonts w:asciiTheme="majorBidi" w:hAnsiTheme="majorBidi" w:cstheme="majorBidi"/>
                <w:sz w:val="24"/>
                <w:szCs w:val="24"/>
              </w:rPr>
            </w:pPr>
          </w:p>
          <w:p w14:paraId="185FDBEA"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4D74A3A" w14:textId="77777777" w:rsidTr="002846A4">
        <w:tc>
          <w:tcPr>
            <w:tcW w:w="2656" w:type="pct"/>
          </w:tcPr>
          <w:p w14:paraId="1DADE1BD"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Name of the Dean or the Director</w:t>
            </w:r>
          </w:p>
          <w:p w14:paraId="1B8E46BE" w14:textId="77777777" w:rsidR="00DB6209" w:rsidRPr="00EE0BF1" w:rsidRDefault="00DB6209" w:rsidP="00BE1DA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33" w:type="pct"/>
          </w:tcPr>
          <w:p w14:paraId="7E97F44B"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D6C9EF1"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A335CE4"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79BB6324" w14:textId="77777777" w:rsidR="00DB6209" w:rsidRPr="00EE0BF1" w:rsidRDefault="00DB6209" w:rsidP="00BE1DA1">
            <w:pPr>
              <w:rPr>
                <w:rFonts w:asciiTheme="majorBidi" w:hAnsiTheme="majorBidi" w:cstheme="majorBidi"/>
                <w:sz w:val="24"/>
                <w:szCs w:val="24"/>
              </w:rPr>
            </w:pPr>
            <w:r w:rsidRPr="00EE0BF1">
              <w:rPr>
                <w:rFonts w:asciiTheme="majorBidi" w:hAnsiTheme="majorBidi" w:cstheme="majorBidi"/>
                <w:sz w:val="24"/>
                <w:szCs w:val="24"/>
              </w:rPr>
              <w:t>……..…………</w:t>
            </w:r>
          </w:p>
        </w:tc>
      </w:tr>
    </w:tbl>
    <w:p w14:paraId="43BE26B9" w14:textId="77777777" w:rsidR="00C62B1E" w:rsidRDefault="00C62B1E" w:rsidP="00C62B1E">
      <w:pPr>
        <w:spacing w:after="0" w:line="240" w:lineRule="auto"/>
        <w:rPr>
          <w:rFonts w:ascii="Times New Roman" w:hAnsi="Times New Roman"/>
          <w:sz w:val="24"/>
          <w:szCs w:val="24"/>
        </w:rPr>
      </w:pPr>
    </w:p>
    <w:sectPr w:rsidR="00C62B1E" w:rsidSect="0035027C">
      <w:headerReference w:type="default" r:id="rId12"/>
      <w:footerReference w:type="default" r:id="rId13"/>
      <w:pgSz w:w="11907" w:h="16840" w:code="9"/>
      <w:pgMar w:top="1418" w:right="1077" w:bottom="1418" w:left="107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6AC06" w14:textId="77777777" w:rsidR="00D64747" w:rsidRDefault="00D64747" w:rsidP="00932DE9">
      <w:pPr>
        <w:spacing w:after="0" w:line="240" w:lineRule="auto"/>
      </w:pPr>
      <w:r>
        <w:separator/>
      </w:r>
    </w:p>
  </w:endnote>
  <w:endnote w:type="continuationSeparator" w:id="0">
    <w:p w14:paraId="57D58D40" w14:textId="77777777" w:rsidR="00D64747" w:rsidRDefault="00D64747" w:rsidP="009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753"/>
    </w:tblGrid>
    <w:tr w:rsidR="00D64747" w14:paraId="5E889281" w14:textId="77777777" w:rsidTr="00071FE3">
      <w:tc>
        <w:tcPr>
          <w:tcW w:w="9854" w:type="dxa"/>
          <w:vAlign w:val="center"/>
        </w:tcPr>
        <w:p w14:paraId="014F6955" w14:textId="15A602C4" w:rsidR="00D64747" w:rsidRPr="007D7946" w:rsidRDefault="00D64747" w:rsidP="00071FE3">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EF7F95">
            <w:rPr>
              <w:rStyle w:val="PageNumber"/>
              <w:rFonts w:asciiTheme="majorBidi" w:hAnsiTheme="majorBidi" w:cstheme="majorBidi"/>
              <w:noProof/>
            </w:rPr>
            <w:t>8</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EF7F95">
            <w:rPr>
              <w:rStyle w:val="PageNumber"/>
              <w:rFonts w:asciiTheme="majorBidi" w:hAnsiTheme="majorBidi" w:cstheme="majorBidi"/>
              <w:noProof/>
            </w:rPr>
            <w:t>8</w:t>
          </w:r>
          <w:r w:rsidRPr="007D7946">
            <w:rPr>
              <w:rStyle w:val="PageNumber"/>
              <w:rFonts w:asciiTheme="majorBidi" w:hAnsiTheme="majorBidi" w:cstheme="majorBidi"/>
            </w:rPr>
            <w:fldChar w:fldCharType="end"/>
          </w:r>
        </w:p>
      </w:tc>
    </w:tr>
  </w:tbl>
  <w:p w14:paraId="5D5FD5B7" w14:textId="38110DE9" w:rsidR="00D64747" w:rsidRPr="00021E98" w:rsidRDefault="00D64747" w:rsidP="00021E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EBD5F" w14:textId="77777777" w:rsidR="00D64747" w:rsidRDefault="00D64747" w:rsidP="00932DE9">
      <w:pPr>
        <w:spacing w:after="0" w:line="240" w:lineRule="auto"/>
      </w:pPr>
      <w:r>
        <w:separator/>
      </w:r>
    </w:p>
  </w:footnote>
  <w:footnote w:type="continuationSeparator" w:id="0">
    <w:p w14:paraId="557784D2" w14:textId="77777777" w:rsidR="00D64747" w:rsidRDefault="00D64747" w:rsidP="009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E6CC" w14:textId="7BD1E2B0" w:rsidR="00D64747" w:rsidRDefault="00D64747" w:rsidP="00071FE3">
    <w:pPr>
      <w:pStyle w:val="Header"/>
    </w:pPr>
  </w:p>
  <w:tbl>
    <w:tblPr>
      <w:bidiVisual/>
      <w:tblW w:w="0" w:type="auto"/>
      <w:tblLook w:val="01E0" w:firstRow="1" w:lastRow="1" w:firstColumn="1" w:lastColumn="1" w:noHBand="0" w:noVBand="0"/>
    </w:tblPr>
    <w:tblGrid>
      <w:gridCol w:w="3576"/>
      <w:gridCol w:w="2622"/>
      <w:gridCol w:w="3555"/>
    </w:tblGrid>
    <w:tr w:rsidR="00D64747" w:rsidRPr="00C434D7" w14:paraId="43048B24" w14:textId="77777777" w:rsidTr="00B641BB">
      <w:tc>
        <w:tcPr>
          <w:tcW w:w="3626" w:type="dxa"/>
          <w:vAlign w:val="center"/>
        </w:tcPr>
        <w:p w14:paraId="54B56AF9" w14:textId="77777777" w:rsidR="00D64747" w:rsidRDefault="00D64747" w:rsidP="00071FE3">
          <w:pPr>
            <w:pStyle w:val="Header"/>
            <w:bidi/>
            <w:jc w:val="center"/>
            <w:rPr>
              <w:rFonts w:asciiTheme="majorBidi" w:hAnsiTheme="majorBidi" w:cstheme="majorBidi"/>
              <w:b/>
              <w:bCs/>
              <w:sz w:val="32"/>
              <w:szCs w:val="32"/>
              <w:lang w:bidi="ar-JO"/>
            </w:rPr>
          </w:pPr>
        </w:p>
        <w:p w14:paraId="74051374" w14:textId="4ED5A301" w:rsidR="00D64747" w:rsidRDefault="00D64747" w:rsidP="00EA4CA9">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p w14:paraId="7914C4EC" w14:textId="77777777" w:rsidR="00D64747" w:rsidRPr="00FF7051" w:rsidRDefault="00D64747" w:rsidP="00071FE3">
          <w:pPr>
            <w:rPr>
              <w:rtl/>
              <w:lang w:bidi="ar-JO"/>
            </w:rPr>
          </w:pPr>
        </w:p>
      </w:tc>
      <w:tc>
        <w:tcPr>
          <w:tcW w:w="2638" w:type="dxa"/>
        </w:tcPr>
        <w:p w14:paraId="2CD37A30" w14:textId="77777777" w:rsidR="00D64747" w:rsidRPr="00C434D7" w:rsidRDefault="00D64747" w:rsidP="00071FE3">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lang w:val="en-GB" w:eastAsia="en-GB"/>
            </w:rPr>
            <w:drawing>
              <wp:inline distT="0" distB="0" distL="0" distR="0" wp14:anchorId="41FB5DE4" wp14:editId="634DC1C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597" w:type="dxa"/>
          <w:vAlign w:val="center"/>
        </w:tcPr>
        <w:p w14:paraId="480355EF" w14:textId="77777777" w:rsidR="00D64747" w:rsidRPr="00C434D7" w:rsidRDefault="00D64747" w:rsidP="00071FE3">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205AAB56" w14:textId="77777777" w:rsidR="00D64747" w:rsidRPr="00C434D7" w:rsidRDefault="00D64747" w:rsidP="00071FE3">
    <w:pPr>
      <w:pStyle w:val="Header"/>
      <w:pBdr>
        <w:bottom w:val="single" w:sz="12" w:space="1" w:color="auto"/>
      </w:pBdr>
      <w:bidi/>
      <w:rPr>
        <w:rFonts w:asciiTheme="majorBidi" w:hAnsiTheme="majorBidi" w:cstheme="majorBidi"/>
        <w:sz w:val="4"/>
        <w:szCs w:val="4"/>
        <w:rtl/>
        <w:lang w:bidi="ar-JO"/>
      </w:rPr>
    </w:pPr>
  </w:p>
  <w:p w14:paraId="516BD21D" w14:textId="77777777" w:rsidR="00D64747" w:rsidRPr="00C434D7" w:rsidRDefault="00D64747" w:rsidP="00071FE3">
    <w:pPr>
      <w:pStyle w:val="Header"/>
      <w:pBdr>
        <w:bottom w:val="single" w:sz="12" w:space="1" w:color="auto"/>
      </w:pBdr>
      <w:bidi/>
      <w:rPr>
        <w:rFonts w:asciiTheme="majorBidi" w:hAnsiTheme="majorBidi" w:cstheme="majorBidi"/>
        <w:sz w:val="4"/>
        <w:szCs w:val="4"/>
        <w:rtl/>
        <w:lang w:bidi="ar-JO"/>
      </w:rPr>
    </w:pPr>
  </w:p>
  <w:p w14:paraId="3DF26D07" w14:textId="3A34BF48" w:rsidR="00D64747" w:rsidRPr="00071FE3" w:rsidRDefault="00D64747" w:rsidP="00071F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D23"/>
    <w:multiLevelType w:val="hybridMultilevel"/>
    <w:tmpl w:val="B5E8F2B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A5505"/>
    <w:multiLevelType w:val="hybridMultilevel"/>
    <w:tmpl w:val="BDA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81F65"/>
    <w:multiLevelType w:val="hybridMultilevel"/>
    <w:tmpl w:val="7180B11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5242F88"/>
    <w:multiLevelType w:val="hybridMultilevel"/>
    <w:tmpl w:val="7180B11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65609F1"/>
    <w:multiLevelType w:val="hybridMultilevel"/>
    <w:tmpl w:val="7180B11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1E985766"/>
    <w:multiLevelType w:val="hybridMultilevel"/>
    <w:tmpl w:val="57B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E0A5C"/>
    <w:multiLevelType w:val="hybridMultilevel"/>
    <w:tmpl w:val="7180B11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9832EDD"/>
    <w:multiLevelType w:val="hybridMultilevel"/>
    <w:tmpl w:val="7180B11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9EC09F9"/>
    <w:multiLevelType w:val="hybridMultilevel"/>
    <w:tmpl w:val="7180B118"/>
    <w:lvl w:ilvl="0" w:tplc="D2CEAB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17F10B3"/>
    <w:multiLevelType w:val="hybridMultilevel"/>
    <w:tmpl w:val="A8C894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3214C"/>
    <w:multiLevelType w:val="hybridMultilevel"/>
    <w:tmpl w:val="696A6B24"/>
    <w:lvl w:ilvl="0" w:tplc="0409000F">
      <w:start w:val="1"/>
      <w:numFmt w:val="decimal"/>
      <w:lvlText w:val="%1."/>
      <w:lvlJc w:val="left"/>
      <w:pPr>
        <w:ind w:left="1353"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39761CA3"/>
    <w:multiLevelType w:val="hybridMultilevel"/>
    <w:tmpl w:val="A6B04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E6ED7"/>
    <w:multiLevelType w:val="hybridMultilevel"/>
    <w:tmpl w:val="1302A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B2DE6"/>
    <w:multiLevelType w:val="hybridMultilevel"/>
    <w:tmpl w:val="2F4C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18963"/>
    <w:multiLevelType w:val="hybridMultilevel"/>
    <w:tmpl w:val="3034C004"/>
    <w:lvl w:ilvl="0" w:tplc="02D4C49E">
      <w:start w:val="1"/>
      <w:numFmt w:val="decimal"/>
      <w:lvlText w:val="%1."/>
      <w:lvlJc w:val="left"/>
      <w:pPr>
        <w:ind w:left="720" w:hanging="360"/>
      </w:pPr>
    </w:lvl>
    <w:lvl w:ilvl="1" w:tplc="60A05A7E">
      <w:start w:val="1"/>
      <w:numFmt w:val="lowerLetter"/>
      <w:lvlText w:val="%2."/>
      <w:lvlJc w:val="left"/>
      <w:pPr>
        <w:ind w:left="1440" w:hanging="360"/>
      </w:pPr>
    </w:lvl>
    <w:lvl w:ilvl="2" w:tplc="23B2AF4E">
      <w:start w:val="1"/>
      <w:numFmt w:val="lowerRoman"/>
      <w:lvlText w:val="%3."/>
      <w:lvlJc w:val="right"/>
      <w:pPr>
        <w:ind w:left="2160" w:hanging="180"/>
      </w:pPr>
    </w:lvl>
    <w:lvl w:ilvl="3" w:tplc="C50267BC">
      <w:start w:val="1"/>
      <w:numFmt w:val="decimal"/>
      <w:lvlText w:val="%4."/>
      <w:lvlJc w:val="left"/>
      <w:pPr>
        <w:ind w:left="2880" w:hanging="360"/>
      </w:pPr>
    </w:lvl>
    <w:lvl w:ilvl="4" w:tplc="F768D1EA">
      <w:start w:val="1"/>
      <w:numFmt w:val="lowerLetter"/>
      <w:lvlText w:val="%5."/>
      <w:lvlJc w:val="left"/>
      <w:pPr>
        <w:ind w:left="3600" w:hanging="360"/>
      </w:pPr>
    </w:lvl>
    <w:lvl w:ilvl="5" w:tplc="9D72A3E0">
      <w:start w:val="1"/>
      <w:numFmt w:val="lowerRoman"/>
      <w:lvlText w:val="%6."/>
      <w:lvlJc w:val="right"/>
      <w:pPr>
        <w:ind w:left="4320" w:hanging="180"/>
      </w:pPr>
    </w:lvl>
    <w:lvl w:ilvl="6" w:tplc="49DE3030">
      <w:start w:val="1"/>
      <w:numFmt w:val="decimal"/>
      <w:lvlText w:val="%7."/>
      <w:lvlJc w:val="left"/>
      <w:pPr>
        <w:ind w:left="5040" w:hanging="360"/>
      </w:pPr>
    </w:lvl>
    <w:lvl w:ilvl="7" w:tplc="312CC550">
      <w:start w:val="1"/>
      <w:numFmt w:val="lowerLetter"/>
      <w:lvlText w:val="%8."/>
      <w:lvlJc w:val="left"/>
      <w:pPr>
        <w:ind w:left="5760" w:hanging="360"/>
      </w:pPr>
    </w:lvl>
    <w:lvl w:ilvl="8" w:tplc="3C806C24">
      <w:start w:val="1"/>
      <w:numFmt w:val="lowerRoman"/>
      <w:lvlText w:val="%9."/>
      <w:lvlJc w:val="right"/>
      <w:pPr>
        <w:ind w:left="6480" w:hanging="180"/>
      </w:pPr>
    </w:lvl>
  </w:abstractNum>
  <w:abstractNum w:abstractNumId="15" w15:restartNumberingAfterBreak="0">
    <w:nsid w:val="46C245CF"/>
    <w:multiLevelType w:val="hybridMultilevel"/>
    <w:tmpl w:val="B5E8F2B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40D86"/>
    <w:multiLevelType w:val="hybridMultilevel"/>
    <w:tmpl w:val="5E3C8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A3F68"/>
    <w:multiLevelType w:val="hybridMultilevel"/>
    <w:tmpl w:val="9EA00E20"/>
    <w:lvl w:ilvl="0" w:tplc="437C69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B4B04"/>
    <w:multiLevelType w:val="hybridMultilevel"/>
    <w:tmpl w:val="7180B11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5F7D769B"/>
    <w:multiLevelType w:val="hybridMultilevel"/>
    <w:tmpl w:val="7180B11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14"/>
  </w:num>
  <w:num w:numId="2">
    <w:abstractNumId w:val="17"/>
  </w:num>
  <w:num w:numId="3">
    <w:abstractNumId w:val="8"/>
  </w:num>
  <w:num w:numId="4">
    <w:abstractNumId w:val="10"/>
  </w:num>
  <w:num w:numId="5">
    <w:abstractNumId w:val="20"/>
  </w:num>
  <w:num w:numId="6">
    <w:abstractNumId w:val="5"/>
  </w:num>
  <w:num w:numId="7">
    <w:abstractNumId w:val="15"/>
  </w:num>
  <w:num w:numId="8">
    <w:abstractNumId w:val="1"/>
  </w:num>
  <w:num w:numId="9">
    <w:abstractNumId w:val="13"/>
  </w:num>
  <w:num w:numId="10">
    <w:abstractNumId w:val="12"/>
  </w:num>
  <w:num w:numId="11">
    <w:abstractNumId w:val="18"/>
  </w:num>
  <w:num w:numId="12">
    <w:abstractNumId w:val="16"/>
  </w:num>
  <w:num w:numId="13">
    <w:abstractNumId w:val="19"/>
  </w:num>
  <w:num w:numId="14">
    <w:abstractNumId w:val="2"/>
  </w:num>
  <w:num w:numId="15">
    <w:abstractNumId w:val="6"/>
  </w:num>
  <w:num w:numId="16">
    <w:abstractNumId w:val="3"/>
  </w:num>
  <w:num w:numId="17">
    <w:abstractNumId w:val="7"/>
  </w:num>
  <w:num w:numId="18">
    <w:abstractNumId w:val="4"/>
  </w:num>
  <w:num w:numId="19">
    <w:abstractNumId w:val="11"/>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9"/>
    <w:rsid w:val="00021E98"/>
    <w:rsid w:val="00025F7D"/>
    <w:rsid w:val="000310EF"/>
    <w:rsid w:val="0003571A"/>
    <w:rsid w:val="0003741F"/>
    <w:rsid w:val="000376A4"/>
    <w:rsid w:val="00041A16"/>
    <w:rsid w:val="0004413A"/>
    <w:rsid w:val="00053369"/>
    <w:rsid w:val="00055185"/>
    <w:rsid w:val="0006682E"/>
    <w:rsid w:val="00071FE3"/>
    <w:rsid w:val="000842F6"/>
    <w:rsid w:val="000A5F11"/>
    <w:rsid w:val="000C4826"/>
    <w:rsid w:val="000E3072"/>
    <w:rsid w:val="000F59CC"/>
    <w:rsid w:val="00125319"/>
    <w:rsid w:val="00125D07"/>
    <w:rsid w:val="001667F3"/>
    <w:rsid w:val="00185138"/>
    <w:rsid w:val="00197239"/>
    <w:rsid w:val="001A41C5"/>
    <w:rsid w:val="001F588C"/>
    <w:rsid w:val="001F6B19"/>
    <w:rsid w:val="0022132D"/>
    <w:rsid w:val="0022387A"/>
    <w:rsid w:val="002302F1"/>
    <w:rsid w:val="0024566B"/>
    <w:rsid w:val="00264D8A"/>
    <w:rsid w:val="00264FBE"/>
    <w:rsid w:val="002708CE"/>
    <w:rsid w:val="00271552"/>
    <w:rsid w:val="00281751"/>
    <w:rsid w:val="00283245"/>
    <w:rsid w:val="002846A4"/>
    <w:rsid w:val="002A2652"/>
    <w:rsid w:val="002B3CEF"/>
    <w:rsid w:val="002D0BD1"/>
    <w:rsid w:val="002D5FA5"/>
    <w:rsid w:val="002E7784"/>
    <w:rsid w:val="002F1CF6"/>
    <w:rsid w:val="002F721E"/>
    <w:rsid w:val="00300A74"/>
    <w:rsid w:val="00303662"/>
    <w:rsid w:val="003132C0"/>
    <w:rsid w:val="003158C0"/>
    <w:rsid w:val="00320386"/>
    <w:rsid w:val="0032244F"/>
    <w:rsid w:val="003460DB"/>
    <w:rsid w:val="0035027C"/>
    <w:rsid w:val="003632F6"/>
    <w:rsid w:val="00387FDA"/>
    <w:rsid w:val="00395380"/>
    <w:rsid w:val="003A55CF"/>
    <w:rsid w:val="003D0E8E"/>
    <w:rsid w:val="003D6356"/>
    <w:rsid w:val="003D7408"/>
    <w:rsid w:val="003E56DC"/>
    <w:rsid w:val="003F795C"/>
    <w:rsid w:val="004229A3"/>
    <w:rsid w:val="004337B7"/>
    <w:rsid w:val="00447335"/>
    <w:rsid w:val="00447E50"/>
    <w:rsid w:val="0046663A"/>
    <w:rsid w:val="004708D1"/>
    <w:rsid w:val="004845DA"/>
    <w:rsid w:val="00486C0F"/>
    <w:rsid w:val="004907C5"/>
    <w:rsid w:val="00494D83"/>
    <w:rsid w:val="004D6C96"/>
    <w:rsid w:val="004D702F"/>
    <w:rsid w:val="00516B41"/>
    <w:rsid w:val="00560F4B"/>
    <w:rsid w:val="00564500"/>
    <w:rsid w:val="0057775F"/>
    <w:rsid w:val="0059719A"/>
    <w:rsid w:val="005A4533"/>
    <w:rsid w:val="005A774C"/>
    <w:rsid w:val="005B5C7F"/>
    <w:rsid w:val="005C177E"/>
    <w:rsid w:val="005C5C11"/>
    <w:rsid w:val="005D5DB5"/>
    <w:rsid w:val="006100CC"/>
    <w:rsid w:val="006420F9"/>
    <w:rsid w:val="00643004"/>
    <w:rsid w:val="00647D48"/>
    <w:rsid w:val="00670E47"/>
    <w:rsid w:val="00675749"/>
    <w:rsid w:val="00685732"/>
    <w:rsid w:val="00693FDA"/>
    <w:rsid w:val="006C3EEF"/>
    <w:rsid w:val="006D0A22"/>
    <w:rsid w:val="006D38A8"/>
    <w:rsid w:val="006E75FE"/>
    <w:rsid w:val="006E7EEB"/>
    <w:rsid w:val="00732E6E"/>
    <w:rsid w:val="00743314"/>
    <w:rsid w:val="00767E94"/>
    <w:rsid w:val="00771E4E"/>
    <w:rsid w:val="007865A0"/>
    <w:rsid w:val="007B21FF"/>
    <w:rsid w:val="007E6907"/>
    <w:rsid w:val="00801489"/>
    <w:rsid w:val="00805227"/>
    <w:rsid w:val="00823BFA"/>
    <w:rsid w:val="00826795"/>
    <w:rsid w:val="00830BF4"/>
    <w:rsid w:val="00843B49"/>
    <w:rsid w:val="00880A86"/>
    <w:rsid w:val="008A637F"/>
    <w:rsid w:val="008B678E"/>
    <w:rsid w:val="008C533A"/>
    <w:rsid w:val="008D28DB"/>
    <w:rsid w:val="008D70FB"/>
    <w:rsid w:val="008F424B"/>
    <w:rsid w:val="00920CCB"/>
    <w:rsid w:val="00923936"/>
    <w:rsid w:val="0093186D"/>
    <w:rsid w:val="00932DE9"/>
    <w:rsid w:val="00935B8E"/>
    <w:rsid w:val="00962DA3"/>
    <w:rsid w:val="00970917"/>
    <w:rsid w:val="009B33F3"/>
    <w:rsid w:val="009B5DEE"/>
    <w:rsid w:val="009D14D0"/>
    <w:rsid w:val="009D2805"/>
    <w:rsid w:val="009D407F"/>
    <w:rsid w:val="009E63DC"/>
    <w:rsid w:val="00A02FEC"/>
    <w:rsid w:val="00A30EC8"/>
    <w:rsid w:val="00A40060"/>
    <w:rsid w:val="00A52171"/>
    <w:rsid w:val="00A648B0"/>
    <w:rsid w:val="00A77181"/>
    <w:rsid w:val="00A80A59"/>
    <w:rsid w:val="00A8754E"/>
    <w:rsid w:val="00AD600F"/>
    <w:rsid w:val="00AF295B"/>
    <w:rsid w:val="00B10015"/>
    <w:rsid w:val="00B13EDA"/>
    <w:rsid w:val="00B47018"/>
    <w:rsid w:val="00B641BB"/>
    <w:rsid w:val="00B66C97"/>
    <w:rsid w:val="00B67A79"/>
    <w:rsid w:val="00B807A8"/>
    <w:rsid w:val="00B93D27"/>
    <w:rsid w:val="00B9661E"/>
    <w:rsid w:val="00B97592"/>
    <w:rsid w:val="00BB6A21"/>
    <w:rsid w:val="00BB720F"/>
    <w:rsid w:val="00BC3F8D"/>
    <w:rsid w:val="00BD3015"/>
    <w:rsid w:val="00BE1DA1"/>
    <w:rsid w:val="00BF00BE"/>
    <w:rsid w:val="00BF338B"/>
    <w:rsid w:val="00BF47CA"/>
    <w:rsid w:val="00BF5B60"/>
    <w:rsid w:val="00C116C9"/>
    <w:rsid w:val="00C248C8"/>
    <w:rsid w:val="00C33316"/>
    <w:rsid w:val="00C357E1"/>
    <w:rsid w:val="00C43FA6"/>
    <w:rsid w:val="00C62B1E"/>
    <w:rsid w:val="00C9496F"/>
    <w:rsid w:val="00CA2D15"/>
    <w:rsid w:val="00CA33C6"/>
    <w:rsid w:val="00CD002B"/>
    <w:rsid w:val="00CD3C01"/>
    <w:rsid w:val="00CD3F1E"/>
    <w:rsid w:val="00D354DF"/>
    <w:rsid w:val="00D47128"/>
    <w:rsid w:val="00D53BE6"/>
    <w:rsid w:val="00D56520"/>
    <w:rsid w:val="00D60E4B"/>
    <w:rsid w:val="00D64747"/>
    <w:rsid w:val="00D7311E"/>
    <w:rsid w:val="00D80778"/>
    <w:rsid w:val="00DB6209"/>
    <w:rsid w:val="00DC5854"/>
    <w:rsid w:val="00DE72C0"/>
    <w:rsid w:val="00DF0335"/>
    <w:rsid w:val="00E018DA"/>
    <w:rsid w:val="00E42F05"/>
    <w:rsid w:val="00E72E14"/>
    <w:rsid w:val="00EA4CA9"/>
    <w:rsid w:val="00EB27A8"/>
    <w:rsid w:val="00EB31A9"/>
    <w:rsid w:val="00EC0CD2"/>
    <w:rsid w:val="00EC6045"/>
    <w:rsid w:val="00EE0BF1"/>
    <w:rsid w:val="00EF7F95"/>
    <w:rsid w:val="00F14317"/>
    <w:rsid w:val="00F54875"/>
    <w:rsid w:val="00F62CA3"/>
    <w:rsid w:val="00F62E75"/>
    <w:rsid w:val="00F66064"/>
    <w:rsid w:val="00F72E8E"/>
    <w:rsid w:val="00FA2A22"/>
    <w:rsid w:val="00FF56E7"/>
    <w:rsid w:val="00FF7051"/>
    <w:rsid w:val="02575AA5"/>
    <w:rsid w:val="025FD968"/>
    <w:rsid w:val="03271C18"/>
    <w:rsid w:val="04908858"/>
    <w:rsid w:val="065DD9F9"/>
    <w:rsid w:val="076121F3"/>
    <w:rsid w:val="07B2FB4D"/>
    <w:rsid w:val="094ECBAE"/>
    <w:rsid w:val="0A922753"/>
    <w:rsid w:val="0E9ECD53"/>
    <w:rsid w:val="0EF4CE27"/>
    <w:rsid w:val="0FA5CDF3"/>
    <w:rsid w:val="1003D6A9"/>
    <w:rsid w:val="105EEA14"/>
    <w:rsid w:val="153D7EB9"/>
    <w:rsid w:val="17B8FF34"/>
    <w:rsid w:val="180F04D6"/>
    <w:rsid w:val="182B90CF"/>
    <w:rsid w:val="1B24C2EB"/>
    <w:rsid w:val="1BB18C2B"/>
    <w:rsid w:val="1D188E5E"/>
    <w:rsid w:val="20201159"/>
    <w:rsid w:val="20DF15C4"/>
    <w:rsid w:val="2224DB9D"/>
    <w:rsid w:val="24160FCE"/>
    <w:rsid w:val="263237A9"/>
    <w:rsid w:val="2745A074"/>
    <w:rsid w:val="292C6132"/>
    <w:rsid w:val="2A7DE144"/>
    <w:rsid w:val="2B911CF2"/>
    <w:rsid w:val="2CD7E982"/>
    <w:rsid w:val="2EDE2670"/>
    <w:rsid w:val="2F9B602C"/>
    <w:rsid w:val="303946AC"/>
    <w:rsid w:val="326896C2"/>
    <w:rsid w:val="35A9C0D8"/>
    <w:rsid w:val="35B525F5"/>
    <w:rsid w:val="360DEF96"/>
    <w:rsid w:val="362EB718"/>
    <w:rsid w:val="369BDC9E"/>
    <w:rsid w:val="36B3B6D0"/>
    <w:rsid w:val="3703E4F5"/>
    <w:rsid w:val="398A8675"/>
    <w:rsid w:val="3B1A9AE4"/>
    <w:rsid w:val="3B4C939C"/>
    <w:rsid w:val="3C189803"/>
    <w:rsid w:val="3E470279"/>
    <w:rsid w:val="3EFD12A0"/>
    <w:rsid w:val="405CD5E7"/>
    <w:rsid w:val="41EEEA85"/>
    <w:rsid w:val="427987CD"/>
    <w:rsid w:val="43CA6E90"/>
    <w:rsid w:val="43CDA512"/>
    <w:rsid w:val="4518CAF0"/>
    <w:rsid w:val="46D8EA62"/>
    <w:rsid w:val="48BBC1D7"/>
    <w:rsid w:val="48DDF2AE"/>
    <w:rsid w:val="4995DFDF"/>
    <w:rsid w:val="49E9637E"/>
    <w:rsid w:val="4A0B920D"/>
    <w:rsid w:val="4A79C30F"/>
    <w:rsid w:val="4ACF349D"/>
    <w:rsid w:val="534B6D46"/>
    <w:rsid w:val="536A89F0"/>
    <w:rsid w:val="5554137A"/>
    <w:rsid w:val="57467812"/>
    <w:rsid w:val="582BF041"/>
    <w:rsid w:val="587D4772"/>
    <w:rsid w:val="5BE7DE3C"/>
    <w:rsid w:val="5C47422E"/>
    <w:rsid w:val="5CEB91F1"/>
    <w:rsid w:val="5D6CD7CC"/>
    <w:rsid w:val="5F3CEBF1"/>
    <w:rsid w:val="5FEB7A8A"/>
    <w:rsid w:val="60B1110D"/>
    <w:rsid w:val="624CE16E"/>
    <w:rsid w:val="625130DF"/>
    <w:rsid w:val="635C6D25"/>
    <w:rsid w:val="6389B8BC"/>
    <w:rsid w:val="63BB276D"/>
    <w:rsid w:val="64BD62B0"/>
    <w:rsid w:val="65848230"/>
    <w:rsid w:val="66593311"/>
    <w:rsid w:val="67CEEBC4"/>
    <w:rsid w:val="67FF8C30"/>
    <w:rsid w:val="698BA9CF"/>
    <w:rsid w:val="6A96F0E5"/>
    <w:rsid w:val="6D988852"/>
    <w:rsid w:val="6DFF3676"/>
    <w:rsid w:val="6E82CA28"/>
    <w:rsid w:val="705C03E2"/>
    <w:rsid w:val="70690E73"/>
    <w:rsid w:val="71F7D443"/>
    <w:rsid w:val="72E8CF9C"/>
    <w:rsid w:val="771004A2"/>
    <w:rsid w:val="781110F1"/>
    <w:rsid w:val="7A02E628"/>
    <w:rsid w:val="7A487A41"/>
    <w:rsid w:val="7A9161AC"/>
    <w:rsid w:val="7CBE34AA"/>
    <w:rsid w:val="7DD9F4EF"/>
    <w:rsid w:val="7F971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CCF0CD"/>
  <w15:docId w15:val="{078F74BF-FDA8-4845-B704-86F9DD5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E9"/>
  </w:style>
  <w:style w:type="paragraph" w:styleId="Heading1">
    <w:name w:val="heading 1"/>
    <w:basedOn w:val="Normal"/>
    <w:link w:val="Heading1Char"/>
    <w:uiPriority w:val="9"/>
    <w:qFormat/>
    <w:rsid w:val="00DE72C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E9"/>
    <w:pPr>
      <w:ind w:left="720"/>
      <w:contextualSpacing/>
    </w:pPr>
  </w:style>
  <w:style w:type="table" w:styleId="TableGrid">
    <w:name w:val="Table Grid"/>
    <w:basedOn w:val="TableNormal"/>
    <w:uiPriority w:val="59"/>
    <w:rsid w:val="0093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ing7"/>
    <w:basedOn w:val="Normal"/>
    <w:link w:val="HeaderChar"/>
    <w:unhideWhenUsed/>
    <w:rsid w:val="00932DE9"/>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932DE9"/>
  </w:style>
  <w:style w:type="paragraph" w:styleId="Footer">
    <w:name w:val="footer"/>
    <w:basedOn w:val="Normal"/>
    <w:link w:val="FooterChar"/>
    <w:unhideWhenUsed/>
    <w:rsid w:val="00932D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2DE9"/>
  </w:style>
  <w:style w:type="paragraph" w:styleId="BalloonText">
    <w:name w:val="Balloon Text"/>
    <w:basedOn w:val="Normal"/>
    <w:link w:val="BalloonTextChar"/>
    <w:uiPriority w:val="99"/>
    <w:semiHidden/>
    <w:unhideWhenUsed/>
    <w:rsid w:val="0039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80"/>
    <w:rPr>
      <w:rFonts w:ascii="Tahoma" w:hAnsi="Tahoma" w:cs="Tahoma"/>
      <w:sz w:val="16"/>
      <w:szCs w:val="16"/>
    </w:rPr>
  </w:style>
  <w:style w:type="character" w:styleId="CommentReference">
    <w:name w:val="annotation reference"/>
    <w:basedOn w:val="DefaultParagraphFont"/>
    <w:uiPriority w:val="99"/>
    <w:semiHidden/>
    <w:unhideWhenUsed/>
    <w:rsid w:val="008C533A"/>
    <w:rPr>
      <w:sz w:val="16"/>
      <w:szCs w:val="16"/>
    </w:rPr>
  </w:style>
  <w:style w:type="paragraph" w:styleId="CommentText">
    <w:name w:val="annotation text"/>
    <w:basedOn w:val="Normal"/>
    <w:link w:val="CommentTextChar"/>
    <w:uiPriority w:val="99"/>
    <w:semiHidden/>
    <w:unhideWhenUsed/>
    <w:rsid w:val="008C533A"/>
    <w:pPr>
      <w:spacing w:line="240" w:lineRule="auto"/>
    </w:pPr>
    <w:rPr>
      <w:sz w:val="20"/>
      <w:szCs w:val="20"/>
    </w:rPr>
  </w:style>
  <w:style w:type="character" w:customStyle="1" w:styleId="CommentTextChar">
    <w:name w:val="Comment Text Char"/>
    <w:basedOn w:val="DefaultParagraphFont"/>
    <w:link w:val="CommentText"/>
    <w:uiPriority w:val="99"/>
    <w:semiHidden/>
    <w:rsid w:val="008C533A"/>
    <w:rPr>
      <w:sz w:val="20"/>
      <w:szCs w:val="20"/>
    </w:rPr>
  </w:style>
  <w:style w:type="paragraph" w:styleId="CommentSubject">
    <w:name w:val="annotation subject"/>
    <w:basedOn w:val="CommentText"/>
    <w:next w:val="CommentText"/>
    <w:link w:val="CommentSubjectChar"/>
    <w:uiPriority w:val="99"/>
    <w:semiHidden/>
    <w:unhideWhenUsed/>
    <w:rsid w:val="008C533A"/>
    <w:rPr>
      <w:b/>
      <w:bCs/>
    </w:rPr>
  </w:style>
  <w:style w:type="character" w:customStyle="1" w:styleId="CommentSubjectChar">
    <w:name w:val="Comment Subject Char"/>
    <w:basedOn w:val="CommentTextChar"/>
    <w:link w:val="CommentSubject"/>
    <w:uiPriority w:val="99"/>
    <w:semiHidden/>
    <w:rsid w:val="008C533A"/>
    <w:rPr>
      <w:b/>
      <w:bCs/>
      <w:sz w:val="20"/>
      <w:szCs w:val="20"/>
    </w:rPr>
  </w:style>
  <w:style w:type="paragraph" w:customStyle="1" w:styleId="ps1Char">
    <w:name w:val="ps1 Char"/>
    <w:basedOn w:val="Normal"/>
    <w:link w:val="ps1CharChar"/>
    <w:uiPriority w:val="1"/>
    <w:rsid w:val="67CEEBC4"/>
    <w:pPr>
      <w:spacing w:after="0"/>
      <w:jc w:val="center"/>
    </w:pPr>
    <w:rPr>
      <w:rFonts w:asciiTheme="majorBidi" w:eastAsia="Times New Roman" w:hAnsiTheme="majorBidi" w:cstheme="majorBidi"/>
      <w:b/>
      <w:bCs/>
      <w:lang w:val="en-GB"/>
    </w:rPr>
  </w:style>
  <w:style w:type="character" w:customStyle="1" w:styleId="ps1CharChar">
    <w:name w:val="ps1 Char Char"/>
    <w:basedOn w:val="DefaultParagraphFont"/>
    <w:link w:val="ps1Char"/>
    <w:uiPriority w:val="1"/>
    <w:rsid w:val="67CEEBC4"/>
    <w:rPr>
      <w:rFonts w:asciiTheme="majorBidi" w:eastAsia="Times New Roman" w:hAnsiTheme="majorBidi" w:cstheme="majorBidi"/>
      <w:b/>
      <w:bCs/>
      <w:lang w:val="en-GB"/>
    </w:rPr>
  </w:style>
  <w:style w:type="character" w:styleId="PageNumber">
    <w:name w:val="page number"/>
    <w:basedOn w:val="DefaultParagraphFont"/>
    <w:rsid w:val="00021E98"/>
  </w:style>
  <w:style w:type="paragraph" w:styleId="BodyTextIndent">
    <w:name w:val="Body Text Indent"/>
    <w:basedOn w:val="Normal"/>
    <w:link w:val="BodyTextIndentChar"/>
    <w:rsid w:val="00935B8E"/>
    <w:pPr>
      <w:spacing w:after="0" w:line="240" w:lineRule="auto"/>
      <w:ind w:left="360"/>
      <w:jc w:val="lowKashida"/>
    </w:pPr>
    <w:rPr>
      <w:rFonts w:ascii="Times New Roman" w:eastAsia="Times New Roman" w:hAnsi="Times New Roman" w:cs="Times New Roman"/>
      <w:sz w:val="28"/>
      <w:szCs w:val="28"/>
      <w:lang w:eastAsia="ar-SA"/>
    </w:rPr>
  </w:style>
  <w:style w:type="character" w:customStyle="1" w:styleId="BodyTextIndentChar">
    <w:name w:val="Body Text Indent Char"/>
    <w:basedOn w:val="DefaultParagraphFont"/>
    <w:link w:val="BodyTextIndent"/>
    <w:rsid w:val="00935B8E"/>
    <w:rPr>
      <w:rFonts w:ascii="Times New Roman" w:eastAsia="Times New Roman" w:hAnsi="Times New Roman" w:cs="Times New Roman"/>
      <w:sz w:val="28"/>
      <w:szCs w:val="28"/>
      <w:lang w:eastAsia="ar-SA"/>
    </w:rPr>
  </w:style>
  <w:style w:type="character" w:customStyle="1" w:styleId="Heading1Char">
    <w:name w:val="Heading 1 Char"/>
    <w:basedOn w:val="DefaultParagraphFont"/>
    <w:link w:val="Heading1"/>
    <w:uiPriority w:val="9"/>
    <w:rsid w:val="00DE72C0"/>
    <w:rPr>
      <w:rFonts w:ascii="Times New Roman" w:eastAsia="Times New Roman" w:hAnsi="Times New Roman" w:cs="Times New Roman"/>
      <w:b/>
      <w:bCs/>
      <w:kern w:val="36"/>
      <w:sz w:val="48"/>
      <w:szCs w:val="48"/>
      <w:lang w:val="en-GB" w:eastAsia="en-GB"/>
    </w:rPr>
  </w:style>
  <w:style w:type="character" w:customStyle="1" w:styleId="a-size-large">
    <w:name w:val="a-size-large"/>
    <w:basedOn w:val="DefaultParagraphFont"/>
    <w:rsid w:val="00DE72C0"/>
  </w:style>
  <w:style w:type="character" w:customStyle="1" w:styleId="a-size-medium">
    <w:name w:val="a-size-medium"/>
    <w:basedOn w:val="DefaultParagraphFont"/>
    <w:rsid w:val="00DE72C0"/>
  </w:style>
  <w:style w:type="character" w:customStyle="1" w:styleId="a-size-base">
    <w:name w:val="a-size-base"/>
    <w:basedOn w:val="DefaultParagraphFont"/>
    <w:rsid w:val="00DE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19665">
      <w:bodyDiv w:val="1"/>
      <w:marLeft w:val="0"/>
      <w:marRight w:val="0"/>
      <w:marTop w:val="0"/>
      <w:marBottom w:val="0"/>
      <w:divBdr>
        <w:top w:val="none" w:sz="0" w:space="0" w:color="auto"/>
        <w:left w:val="none" w:sz="0" w:space="0" w:color="auto"/>
        <w:bottom w:val="none" w:sz="0" w:space="0" w:color="auto"/>
        <w:right w:val="none" w:sz="0" w:space="0" w:color="auto"/>
      </w:divBdr>
    </w:div>
    <w:div w:id="1077484445">
      <w:bodyDiv w:val="1"/>
      <w:marLeft w:val="0"/>
      <w:marRight w:val="0"/>
      <w:marTop w:val="0"/>
      <w:marBottom w:val="0"/>
      <w:divBdr>
        <w:top w:val="none" w:sz="0" w:space="0" w:color="auto"/>
        <w:left w:val="none" w:sz="0" w:space="0" w:color="auto"/>
        <w:bottom w:val="none" w:sz="0" w:space="0" w:color="auto"/>
        <w:right w:val="none" w:sz="0" w:space="0" w:color="auto"/>
      </w:divBdr>
    </w:div>
    <w:div w:id="1164317925">
      <w:bodyDiv w:val="1"/>
      <w:marLeft w:val="0"/>
      <w:marRight w:val="0"/>
      <w:marTop w:val="0"/>
      <w:marBottom w:val="0"/>
      <w:divBdr>
        <w:top w:val="none" w:sz="0" w:space="0" w:color="auto"/>
        <w:left w:val="none" w:sz="0" w:space="0" w:color="auto"/>
        <w:bottom w:val="none" w:sz="0" w:space="0" w:color="auto"/>
        <w:right w:val="none" w:sz="0" w:space="0" w:color="auto"/>
      </w:divBdr>
    </w:div>
    <w:div w:id="1430736176">
      <w:bodyDiv w:val="1"/>
      <w:marLeft w:val="0"/>
      <w:marRight w:val="0"/>
      <w:marTop w:val="0"/>
      <w:marBottom w:val="0"/>
      <w:divBdr>
        <w:top w:val="none" w:sz="0" w:space="0" w:color="auto"/>
        <w:left w:val="none" w:sz="0" w:space="0" w:color="auto"/>
        <w:bottom w:val="none" w:sz="0" w:space="0" w:color="auto"/>
        <w:right w:val="none" w:sz="0" w:space="0" w:color="auto"/>
      </w:divBdr>
    </w:div>
    <w:div w:id="17854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s/ref=dp_byline_sr_book_2?ie=UTF8&amp;field-author=Andrew+Yu&amp;text=Andrew+Yu&amp;sort=relevancerank&amp;search-alias=book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mazon.com/s/ref=dp_byline_sr_book_1?ie=UTF8&amp;field-author=Leon+Shargel&amp;text=Leon+Shargel&amp;sort=relevancerank&amp;search-alias=boo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02B4014DC8C408BED654A9D0AFD0A" ma:contentTypeVersion="6" ma:contentTypeDescription="Create a new document." ma:contentTypeScope="" ma:versionID="3ddfeed196b615cc7f0ae8c6eafe8ca9">
  <xsd:schema xmlns:xsd="http://www.w3.org/2001/XMLSchema" xmlns:xs="http://www.w3.org/2001/XMLSchema" xmlns:p="http://schemas.microsoft.com/office/2006/metadata/properties" xmlns:ns2="8582e70c-6b92-4d54-bec9-cb25ca41f55f" xmlns:ns3="9b91c8fb-8b0f-4a6e-9fa6-abd698270ed3" targetNamespace="http://schemas.microsoft.com/office/2006/metadata/properties" ma:root="true" ma:fieldsID="c06b221081b6f0887f92459d79e7acad" ns2:_="" ns3:_="">
    <xsd:import namespace="8582e70c-6b92-4d54-bec9-cb25ca41f55f"/>
    <xsd:import namespace="9b91c8fb-8b0f-4a6e-9fa6-abd698270e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e70c-6b92-4d54-bec9-cb25ca41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1c8fb-8b0f-4a6e-9fa6-abd698270e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4826E-F036-4619-A533-27ABD181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e70c-6b92-4d54-bec9-cb25ca41f55f"/>
    <ds:schemaRef ds:uri="9b91c8fb-8b0f-4a6e-9fa6-abd69827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9AE34-EFB0-4D9C-9A97-74574D5F2274}">
  <ds:schemaRefs>
    <ds:schemaRef ds:uri="http://schemas.microsoft.com/sharepoint/v3/contenttype/forms"/>
  </ds:schemaRefs>
</ds:datastoreItem>
</file>

<file path=customXml/itemProps3.xml><?xml version="1.0" encoding="utf-8"?>
<ds:datastoreItem xmlns:ds="http://schemas.openxmlformats.org/officeDocument/2006/customXml" ds:itemID="{ACEF8BBD-2290-48EA-83C1-7A16EC3FB379}">
  <ds:schemaRefs>
    <ds:schemaRef ds:uri="8582e70c-6b92-4d54-bec9-cb25ca41f55f"/>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9b91c8fb-8b0f-4a6e-9fa6-abd698270ed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Dr. Wael Al-Azhari</dc:creator>
  <cp:lastModifiedBy>Mutasim AL-Ghazawi</cp:lastModifiedBy>
  <cp:revision>5</cp:revision>
  <cp:lastPrinted>2024-12-04T11:11:00Z</cp:lastPrinted>
  <dcterms:created xsi:type="dcterms:W3CDTF">2024-12-04T12:46:00Z</dcterms:created>
  <dcterms:modified xsi:type="dcterms:W3CDTF">2024-12-04T19:53:00Z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0x0101008D802B4014DC8C408BED654A9D0AFD0A</vt:lpwstr>
  </property>
  <property fmtid="{D5CDD505-2E9C-101B-9397-08002B2CF9AE}" pid="3" name="_dlc_DocIdItemGuid">
    <vt:lpwstr>d5ca04f2-a14d-45fa-b964-93a582a6cc1f</vt:lpwstr>
  </property>
</Properties>
</file>